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44E49" w14:textId="79A1CAC0" w:rsidR="00375C3D" w:rsidRDefault="00DA1848" w:rsidP="00F17D19">
      <w:pPr>
        <w:pStyle w:val="a7"/>
        <w:spacing w:after="240"/>
        <w:jc w:val="center"/>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ЗВІТ</w:t>
      </w:r>
    </w:p>
    <w:p w14:paraId="513EF0E3" w14:textId="77777777" w:rsidR="00375C3D" w:rsidRDefault="00DA1848" w:rsidP="00F17D19">
      <w:pPr>
        <w:pStyle w:val="a7"/>
        <w:spacing w:line="276" w:lineRule="auto"/>
        <w:jc w:val="center"/>
        <w:rPr>
          <w:rFonts w:ascii="Times New Roman" w:hAnsi="Times New Roman" w:cs="Times New Roman"/>
          <w:b/>
          <w:i/>
          <w:sz w:val="24"/>
          <w:szCs w:val="24"/>
          <w:lang w:val="uk-UA" w:eastAsia="uk-UA"/>
        </w:rPr>
      </w:pPr>
      <w:r>
        <w:rPr>
          <w:rFonts w:ascii="Times New Roman" w:hAnsi="Times New Roman" w:cs="Times New Roman"/>
          <w:b/>
          <w:i/>
          <w:sz w:val="24"/>
          <w:szCs w:val="24"/>
          <w:lang w:val="uk-UA" w:eastAsia="uk-UA"/>
        </w:rPr>
        <w:t>ДОВГУЛІ Ольги Миколаївни, директора</w:t>
      </w:r>
    </w:p>
    <w:p w14:paraId="76AC10D9" w14:textId="77777777" w:rsidR="00375C3D" w:rsidRDefault="00DA1848" w:rsidP="00F17D19">
      <w:pPr>
        <w:pStyle w:val="a7"/>
        <w:spacing w:line="276" w:lineRule="auto"/>
        <w:jc w:val="center"/>
        <w:rPr>
          <w:rFonts w:ascii="Times New Roman" w:hAnsi="Times New Roman" w:cs="Times New Roman"/>
          <w:b/>
          <w:i/>
          <w:sz w:val="24"/>
          <w:szCs w:val="24"/>
          <w:lang w:val="uk-UA" w:eastAsia="uk-UA"/>
        </w:rPr>
      </w:pPr>
      <w:r>
        <w:rPr>
          <w:rFonts w:ascii="Times New Roman" w:hAnsi="Times New Roman" w:cs="Times New Roman"/>
          <w:b/>
          <w:i/>
          <w:sz w:val="24"/>
          <w:szCs w:val="24"/>
          <w:lang w:val="uk-UA" w:eastAsia="uk-UA"/>
        </w:rPr>
        <w:t>закладу дошкільної освіти (ясел-садку) №142 «Горобчик»</w:t>
      </w:r>
    </w:p>
    <w:p w14:paraId="420F539C" w14:textId="77777777" w:rsidR="00375C3D" w:rsidRDefault="00DA1848" w:rsidP="00F17D19">
      <w:pPr>
        <w:pStyle w:val="a7"/>
        <w:spacing w:line="276" w:lineRule="auto"/>
        <w:jc w:val="center"/>
        <w:rPr>
          <w:rFonts w:ascii="Times New Roman" w:hAnsi="Times New Roman" w:cs="Times New Roman"/>
          <w:b/>
          <w:i/>
          <w:sz w:val="24"/>
          <w:szCs w:val="24"/>
          <w:lang w:val="uk-UA" w:eastAsia="uk-UA"/>
        </w:rPr>
      </w:pPr>
      <w:r>
        <w:rPr>
          <w:rFonts w:ascii="Times New Roman" w:hAnsi="Times New Roman" w:cs="Times New Roman"/>
          <w:b/>
          <w:i/>
          <w:sz w:val="24"/>
          <w:szCs w:val="24"/>
          <w:lang w:val="uk-UA" w:eastAsia="uk-UA"/>
        </w:rPr>
        <w:t>Запорізької міської ради</w:t>
      </w:r>
    </w:p>
    <w:p w14:paraId="483ADC35" w14:textId="77777777" w:rsidR="00654ADF" w:rsidRDefault="00DA1848" w:rsidP="00F17D19">
      <w:pPr>
        <w:pStyle w:val="a7"/>
        <w:spacing w:line="276" w:lineRule="auto"/>
        <w:jc w:val="center"/>
        <w:rPr>
          <w:rFonts w:ascii="Times New Roman" w:hAnsi="Times New Roman" w:cs="Times New Roman"/>
          <w:b/>
          <w:i/>
          <w:sz w:val="24"/>
          <w:szCs w:val="24"/>
          <w:lang w:val="uk-UA" w:eastAsia="uk-UA"/>
        </w:rPr>
      </w:pPr>
      <w:r>
        <w:rPr>
          <w:rFonts w:ascii="Times New Roman" w:hAnsi="Times New Roman" w:cs="Times New Roman"/>
          <w:b/>
          <w:i/>
          <w:sz w:val="24"/>
          <w:szCs w:val="24"/>
          <w:lang w:val="uk-UA" w:eastAsia="uk-UA"/>
        </w:rPr>
        <w:t>перед батьками, колективом та громадськістю</w:t>
      </w:r>
    </w:p>
    <w:p w14:paraId="61076E66" w14:textId="3BA51C48" w:rsidR="00375C3D" w:rsidRDefault="00DA1848" w:rsidP="00F17D19">
      <w:pPr>
        <w:pStyle w:val="a7"/>
        <w:spacing w:line="276" w:lineRule="auto"/>
        <w:jc w:val="center"/>
        <w:rPr>
          <w:rFonts w:ascii="Times New Roman" w:hAnsi="Times New Roman" w:cs="Times New Roman"/>
          <w:b/>
          <w:i/>
          <w:sz w:val="24"/>
          <w:szCs w:val="24"/>
          <w:lang w:val="uk-UA" w:eastAsia="uk-UA"/>
        </w:rPr>
      </w:pPr>
      <w:r>
        <w:rPr>
          <w:rFonts w:ascii="Times New Roman" w:hAnsi="Times New Roman" w:cs="Times New Roman"/>
          <w:b/>
          <w:i/>
          <w:sz w:val="24"/>
          <w:szCs w:val="24"/>
          <w:lang w:val="uk-UA" w:eastAsia="uk-UA"/>
        </w:rPr>
        <w:t xml:space="preserve"> з питань статутної діяльності закладу </w:t>
      </w:r>
    </w:p>
    <w:p w14:paraId="75231A04" w14:textId="77777777" w:rsidR="00375C3D" w:rsidRDefault="00DA1848" w:rsidP="00F17D19">
      <w:pPr>
        <w:pStyle w:val="a7"/>
        <w:spacing w:line="276" w:lineRule="auto"/>
        <w:jc w:val="center"/>
        <w:rPr>
          <w:rFonts w:ascii="Times New Roman" w:hAnsi="Times New Roman" w:cs="Times New Roman"/>
          <w:b/>
          <w:i/>
          <w:sz w:val="24"/>
          <w:szCs w:val="24"/>
          <w:lang w:val="uk-UA" w:eastAsia="uk-UA"/>
        </w:rPr>
      </w:pPr>
      <w:r>
        <w:rPr>
          <w:rFonts w:ascii="Times New Roman" w:hAnsi="Times New Roman" w:cs="Times New Roman"/>
          <w:b/>
          <w:i/>
          <w:sz w:val="24"/>
          <w:szCs w:val="24"/>
          <w:lang w:val="uk-UA" w:eastAsia="uk-UA"/>
        </w:rPr>
        <w:t>у 2024/2025 навчальному році</w:t>
      </w:r>
    </w:p>
    <w:p w14:paraId="5EA9F8EC" w14:textId="77777777" w:rsidR="00375C3D" w:rsidRDefault="00DA1848" w:rsidP="00654ADF">
      <w:pPr>
        <w:pStyle w:val="a7"/>
        <w:spacing w:before="240"/>
        <w:ind w:firstLine="567"/>
        <w:jc w:val="right"/>
        <w:rPr>
          <w:rFonts w:ascii="Times New Roman" w:hAnsi="Times New Roman" w:cs="Times New Roman"/>
          <w:sz w:val="24"/>
          <w:szCs w:val="24"/>
          <w:lang w:val="uk-UA" w:eastAsia="uk-UA"/>
        </w:rPr>
      </w:pPr>
      <w:r>
        <w:rPr>
          <w:rFonts w:ascii="Times New Roman" w:hAnsi="Times New Roman" w:cs="Times New Roman"/>
          <w:sz w:val="24"/>
          <w:szCs w:val="24"/>
          <w:lang w:val="uk-UA" w:eastAsia="uk-UA"/>
        </w:rPr>
        <w:t>02 липня 2025 року</w:t>
      </w:r>
    </w:p>
    <w:p w14:paraId="39BF5E1C" w14:textId="77777777" w:rsidR="00375C3D" w:rsidRDefault="00375C3D">
      <w:pPr>
        <w:pStyle w:val="a7"/>
        <w:ind w:firstLine="567"/>
        <w:jc w:val="both"/>
        <w:rPr>
          <w:rFonts w:ascii="Times New Roman" w:hAnsi="Times New Roman" w:cs="Times New Roman"/>
          <w:sz w:val="24"/>
          <w:szCs w:val="24"/>
          <w:lang w:val="uk-UA" w:eastAsia="uk-UA"/>
        </w:rPr>
      </w:pPr>
    </w:p>
    <w:p w14:paraId="7D8A32FB" w14:textId="77777777" w:rsidR="00375C3D" w:rsidRDefault="00DA1848">
      <w:pPr>
        <w:pStyle w:val="a7"/>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Заклад дошкільної освіти (ясла-садок) № 142 «Горобчик» Запорізької міської ради у своїй</w:t>
      </w:r>
      <w:r>
        <w:rPr>
          <w:rFonts w:ascii="Times New Roman" w:hAnsi="Times New Roman" w:cs="Times New Roman"/>
          <w:spacing w:val="1"/>
          <w:sz w:val="24"/>
          <w:szCs w:val="24"/>
          <w:lang w:val="uk-UA"/>
        </w:rPr>
        <w:t xml:space="preserve"> </w:t>
      </w:r>
      <w:r>
        <w:rPr>
          <w:rFonts w:ascii="Times New Roman" w:hAnsi="Times New Roman" w:cs="Times New Roman"/>
          <w:sz w:val="24"/>
          <w:szCs w:val="24"/>
          <w:lang w:val="uk-UA"/>
        </w:rPr>
        <w:t>діяльності керується Конституцією України, Законами України «Про освіту», «Про дошкільну</w:t>
      </w:r>
      <w:r>
        <w:rPr>
          <w:rFonts w:ascii="Times New Roman" w:hAnsi="Times New Roman" w:cs="Times New Roman"/>
          <w:spacing w:val="1"/>
          <w:sz w:val="24"/>
          <w:szCs w:val="24"/>
          <w:lang w:val="uk-UA"/>
        </w:rPr>
        <w:t xml:space="preserve"> </w:t>
      </w:r>
      <w:r>
        <w:rPr>
          <w:rFonts w:ascii="Times New Roman" w:hAnsi="Times New Roman" w:cs="Times New Roman"/>
          <w:sz w:val="24"/>
          <w:szCs w:val="24"/>
          <w:lang w:val="uk-UA"/>
        </w:rPr>
        <w:t>освіту»,</w:t>
      </w:r>
      <w:r>
        <w:rPr>
          <w:rFonts w:ascii="Times New Roman" w:hAnsi="Times New Roman" w:cs="Times New Roman"/>
          <w:spacing w:val="1"/>
          <w:sz w:val="24"/>
          <w:szCs w:val="24"/>
          <w:lang w:val="uk-UA"/>
        </w:rPr>
        <w:t xml:space="preserve"> </w:t>
      </w:r>
      <w:r>
        <w:rPr>
          <w:rFonts w:ascii="Times New Roman" w:hAnsi="Times New Roman" w:cs="Times New Roman"/>
          <w:sz w:val="24"/>
          <w:szCs w:val="24"/>
          <w:lang w:val="uk-UA"/>
        </w:rPr>
        <w:t>Положенням</w:t>
      </w:r>
      <w:r>
        <w:rPr>
          <w:rFonts w:ascii="Times New Roman" w:hAnsi="Times New Roman" w:cs="Times New Roman"/>
          <w:spacing w:val="1"/>
          <w:sz w:val="24"/>
          <w:szCs w:val="24"/>
          <w:lang w:val="uk-UA"/>
        </w:rPr>
        <w:t xml:space="preserve"> </w:t>
      </w:r>
      <w:r>
        <w:rPr>
          <w:rFonts w:ascii="Times New Roman" w:hAnsi="Times New Roman" w:cs="Times New Roman"/>
          <w:sz w:val="24"/>
          <w:szCs w:val="24"/>
          <w:lang w:val="uk-UA"/>
        </w:rPr>
        <w:t>про</w:t>
      </w:r>
      <w:r>
        <w:rPr>
          <w:rFonts w:ascii="Times New Roman" w:hAnsi="Times New Roman" w:cs="Times New Roman"/>
          <w:spacing w:val="1"/>
          <w:sz w:val="24"/>
          <w:szCs w:val="24"/>
          <w:lang w:val="uk-UA"/>
        </w:rPr>
        <w:t xml:space="preserve"> </w:t>
      </w:r>
      <w:r>
        <w:rPr>
          <w:rFonts w:ascii="Times New Roman" w:hAnsi="Times New Roman" w:cs="Times New Roman"/>
          <w:sz w:val="24"/>
          <w:szCs w:val="24"/>
          <w:lang w:val="uk-UA"/>
        </w:rPr>
        <w:t>заклад дошкільної освіти (зі змінами),</w:t>
      </w:r>
      <w:r>
        <w:rPr>
          <w:rFonts w:ascii="Times New Roman" w:hAnsi="Times New Roman" w:cs="Times New Roman"/>
          <w:spacing w:val="1"/>
          <w:sz w:val="24"/>
          <w:szCs w:val="24"/>
          <w:lang w:val="uk-UA"/>
        </w:rPr>
        <w:t xml:space="preserve"> </w:t>
      </w:r>
      <w:r>
        <w:rPr>
          <w:rFonts w:ascii="Times New Roman" w:hAnsi="Times New Roman" w:cs="Times New Roman"/>
          <w:sz w:val="24"/>
          <w:szCs w:val="24"/>
          <w:lang w:val="uk-UA"/>
        </w:rPr>
        <w:t>іншими</w:t>
      </w:r>
      <w:r>
        <w:rPr>
          <w:rFonts w:ascii="Times New Roman" w:hAnsi="Times New Roman" w:cs="Times New Roman"/>
          <w:spacing w:val="1"/>
          <w:sz w:val="24"/>
          <w:szCs w:val="24"/>
          <w:lang w:val="uk-UA"/>
        </w:rPr>
        <w:t xml:space="preserve"> </w:t>
      </w:r>
      <w:r>
        <w:rPr>
          <w:rFonts w:ascii="Times New Roman" w:hAnsi="Times New Roman" w:cs="Times New Roman"/>
          <w:sz w:val="24"/>
          <w:szCs w:val="24"/>
          <w:lang w:val="uk-UA"/>
        </w:rPr>
        <w:t>нормативно-правовими</w:t>
      </w:r>
      <w:r>
        <w:rPr>
          <w:rFonts w:ascii="Times New Roman" w:hAnsi="Times New Roman" w:cs="Times New Roman"/>
          <w:spacing w:val="-3"/>
          <w:sz w:val="24"/>
          <w:szCs w:val="24"/>
          <w:lang w:val="uk-UA"/>
        </w:rPr>
        <w:t xml:space="preserve"> </w:t>
      </w:r>
      <w:r>
        <w:rPr>
          <w:rFonts w:ascii="Times New Roman" w:hAnsi="Times New Roman" w:cs="Times New Roman"/>
          <w:sz w:val="24"/>
          <w:szCs w:val="24"/>
          <w:lang w:val="uk-UA"/>
        </w:rPr>
        <w:t>актами,</w:t>
      </w:r>
      <w:r>
        <w:rPr>
          <w:rFonts w:ascii="Times New Roman" w:hAnsi="Times New Roman" w:cs="Times New Roman"/>
          <w:spacing w:val="-1"/>
          <w:sz w:val="24"/>
          <w:szCs w:val="24"/>
          <w:lang w:val="uk-UA"/>
        </w:rPr>
        <w:t xml:space="preserve"> </w:t>
      </w:r>
      <w:r>
        <w:rPr>
          <w:rFonts w:ascii="Times New Roman" w:hAnsi="Times New Roman" w:cs="Times New Roman"/>
          <w:sz w:val="24"/>
          <w:szCs w:val="24"/>
          <w:lang w:val="uk-UA"/>
        </w:rPr>
        <w:t>власним</w:t>
      </w:r>
      <w:r>
        <w:rPr>
          <w:rFonts w:ascii="Times New Roman" w:hAnsi="Times New Roman" w:cs="Times New Roman"/>
          <w:spacing w:val="-1"/>
          <w:sz w:val="24"/>
          <w:szCs w:val="24"/>
          <w:lang w:val="uk-UA"/>
        </w:rPr>
        <w:t xml:space="preserve"> </w:t>
      </w:r>
      <w:r>
        <w:rPr>
          <w:rFonts w:ascii="Times New Roman" w:hAnsi="Times New Roman" w:cs="Times New Roman"/>
          <w:sz w:val="24"/>
          <w:szCs w:val="24"/>
          <w:lang w:val="uk-UA"/>
        </w:rPr>
        <w:t>Статутом.</w:t>
      </w:r>
    </w:p>
    <w:p w14:paraId="671268E1" w14:textId="77777777" w:rsidR="00375C3D" w:rsidRDefault="00DA1848">
      <w:pPr>
        <w:pStyle w:val="a7"/>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Внутрішні</w:t>
      </w:r>
      <w:r>
        <w:rPr>
          <w:rFonts w:ascii="Times New Roman" w:hAnsi="Times New Roman" w:cs="Times New Roman"/>
          <w:spacing w:val="-3"/>
          <w:sz w:val="24"/>
          <w:szCs w:val="24"/>
          <w:lang w:val="uk-UA"/>
        </w:rPr>
        <w:t xml:space="preserve"> </w:t>
      </w:r>
      <w:r>
        <w:rPr>
          <w:rFonts w:ascii="Times New Roman" w:hAnsi="Times New Roman" w:cs="Times New Roman"/>
          <w:sz w:val="24"/>
          <w:szCs w:val="24"/>
          <w:lang w:val="uk-UA"/>
        </w:rPr>
        <w:t>нормативні</w:t>
      </w:r>
      <w:r>
        <w:rPr>
          <w:rFonts w:ascii="Times New Roman" w:hAnsi="Times New Roman" w:cs="Times New Roman"/>
          <w:spacing w:val="-2"/>
          <w:sz w:val="24"/>
          <w:szCs w:val="24"/>
          <w:lang w:val="uk-UA"/>
        </w:rPr>
        <w:t xml:space="preserve"> </w:t>
      </w:r>
      <w:r>
        <w:rPr>
          <w:rFonts w:ascii="Times New Roman" w:hAnsi="Times New Roman" w:cs="Times New Roman"/>
          <w:sz w:val="24"/>
          <w:szCs w:val="24"/>
          <w:lang w:val="uk-UA"/>
        </w:rPr>
        <w:t>документи,</w:t>
      </w:r>
      <w:r>
        <w:rPr>
          <w:rFonts w:ascii="Times New Roman" w:hAnsi="Times New Roman" w:cs="Times New Roman"/>
          <w:spacing w:val="-6"/>
          <w:sz w:val="24"/>
          <w:szCs w:val="24"/>
          <w:lang w:val="uk-UA"/>
        </w:rPr>
        <w:t xml:space="preserve"> </w:t>
      </w:r>
      <w:r>
        <w:rPr>
          <w:rFonts w:ascii="Times New Roman" w:hAnsi="Times New Roman" w:cs="Times New Roman"/>
          <w:sz w:val="24"/>
          <w:szCs w:val="24"/>
          <w:lang w:val="uk-UA"/>
        </w:rPr>
        <w:t>що</w:t>
      </w:r>
      <w:r>
        <w:rPr>
          <w:rFonts w:ascii="Times New Roman" w:hAnsi="Times New Roman" w:cs="Times New Roman"/>
          <w:spacing w:val="-2"/>
          <w:sz w:val="24"/>
          <w:szCs w:val="24"/>
          <w:lang w:val="uk-UA"/>
        </w:rPr>
        <w:t xml:space="preserve"> </w:t>
      </w:r>
      <w:r>
        <w:rPr>
          <w:rFonts w:ascii="Times New Roman" w:hAnsi="Times New Roman" w:cs="Times New Roman"/>
          <w:sz w:val="24"/>
          <w:szCs w:val="24"/>
          <w:lang w:val="uk-UA"/>
        </w:rPr>
        <w:t>регламентують</w:t>
      </w:r>
      <w:r>
        <w:rPr>
          <w:rFonts w:ascii="Times New Roman" w:hAnsi="Times New Roman" w:cs="Times New Roman"/>
          <w:spacing w:val="-4"/>
          <w:sz w:val="24"/>
          <w:szCs w:val="24"/>
          <w:lang w:val="uk-UA"/>
        </w:rPr>
        <w:t xml:space="preserve"> </w:t>
      </w:r>
      <w:r>
        <w:rPr>
          <w:rFonts w:ascii="Times New Roman" w:hAnsi="Times New Roman" w:cs="Times New Roman"/>
          <w:sz w:val="24"/>
          <w:szCs w:val="24"/>
          <w:lang w:val="uk-UA"/>
        </w:rPr>
        <w:t>діяльність</w:t>
      </w:r>
      <w:r>
        <w:rPr>
          <w:rFonts w:ascii="Times New Roman" w:hAnsi="Times New Roman" w:cs="Times New Roman"/>
          <w:spacing w:val="-5"/>
          <w:sz w:val="24"/>
          <w:szCs w:val="24"/>
          <w:lang w:val="uk-UA"/>
        </w:rPr>
        <w:t xml:space="preserve"> </w:t>
      </w:r>
      <w:r>
        <w:rPr>
          <w:rFonts w:ascii="Times New Roman" w:hAnsi="Times New Roman" w:cs="Times New Roman"/>
          <w:sz w:val="24"/>
          <w:szCs w:val="24"/>
          <w:lang w:val="uk-UA"/>
        </w:rPr>
        <w:t>закладу:</w:t>
      </w:r>
    </w:p>
    <w:p w14:paraId="484E802A" w14:textId="77777777" w:rsidR="00375C3D" w:rsidRDefault="00DA1848">
      <w:pPr>
        <w:pStyle w:val="a7"/>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Статут  закладу дошкільної освіти (ясла-садок) № 142 «Горобчик» Запорізької</w:t>
      </w:r>
      <w:r>
        <w:rPr>
          <w:rFonts w:ascii="Times New Roman" w:hAnsi="Times New Roman" w:cs="Times New Roman"/>
          <w:spacing w:val="1"/>
          <w:sz w:val="24"/>
          <w:szCs w:val="24"/>
          <w:lang w:val="uk-UA"/>
        </w:rPr>
        <w:t xml:space="preserve"> </w:t>
      </w:r>
      <w:r>
        <w:rPr>
          <w:rFonts w:ascii="Times New Roman" w:hAnsi="Times New Roman" w:cs="Times New Roman"/>
          <w:sz w:val="24"/>
          <w:szCs w:val="24"/>
          <w:lang w:val="uk-UA"/>
        </w:rPr>
        <w:t>міської ради (нова редакція), затверджений наказом департаменту освіти</w:t>
      </w:r>
      <w:r>
        <w:rPr>
          <w:rFonts w:ascii="Times New Roman" w:hAnsi="Times New Roman" w:cs="Times New Roman"/>
          <w:spacing w:val="-57"/>
          <w:sz w:val="24"/>
          <w:szCs w:val="24"/>
          <w:lang w:val="uk-UA"/>
        </w:rPr>
        <w:t xml:space="preserve"> </w:t>
      </w:r>
      <w:r>
        <w:rPr>
          <w:rFonts w:ascii="Times New Roman" w:hAnsi="Times New Roman" w:cs="Times New Roman"/>
          <w:sz w:val="24"/>
          <w:szCs w:val="24"/>
          <w:lang w:val="uk-UA"/>
        </w:rPr>
        <w:t>і</w:t>
      </w:r>
      <w:r>
        <w:rPr>
          <w:rFonts w:ascii="Times New Roman" w:hAnsi="Times New Roman" w:cs="Times New Roman"/>
          <w:spacing w:val="-8"/>
          <w:sz w:val="24"/>
          <w:szCs w:val="24"/>
          <w:lang w:val="uk-UA"/>
        </w:rPr>
        <w:t xml:space="preserve"> </w:t>
      </w:r>
      <w:r>
        <w:rPr>
          <w:rFonts w:ascii="Times New Roman" w:hAnsi="Times New Roman" w:cs="Times New Roman"/>
          <w:sz w:val="24"/>
          <w:szCs w:val="24"/>
          <w:lang w:val="uk-UA"/>
        </w:rPr>
        <w:t>науки</w:t>
      </w:r>
      <w:r>
        <w:rPr>
          <w:rFonts w:ascii="Times New Roman" w:hAnsi="Times New Roman" w:cs="Times New Roman"/>
          <w:spacing w:val="8"/>
          <w:sz w:val="24"/>
          <w:szCs w:val="24"/>
          <w:lang w:val="uk-UA"/>
        </w:rPr>
        <w:t xml:space="preserve"> </w:t>
      </w:r>
      <w:r>
        <w:rPr>
          <w:rFonts w:ascii="Times New Roman" w:hAnsi="Times New Roman" w:cs="Times New Roman"/>
          <w:sz w:val="24"/>
          <w:szCs w:val="24"/>
          <w:lang w:val="uk-UA"/>
        </w:rPr>
        <w:t>Запорізької</w:t>
      </w:r>
      <w:r>
        <w:rPr>
          <w:rFonts w:ascii="Times New Roman" w:hAnsi="Times New Roman" w:cs="Times New Roman"/>
          <w:spacing w:val="-7"/>
          <w:sz w:val="24"/>
          <w:szCs w:val="24"/>
          <w:lang w:val="uk-UA"/>
        </w:rPr>
        <w:t xml:space="preserve"> </w:t>
      </w:r>
      <w:r>
        <w:rPr>
          <w:rFonts w:ascii="Times New Roman" w:hAnsi="Times New Roman" w:cs="Times New Roman"/>
          <w:sz w:val="24"/>
          <w:szCs w:val="24"/>
          <w:lang w:val="uk-UA"/>
        </w:rPr>
        <w:t>міської</w:t>
      </w:r>
      <w:r>
        <w:rPr>
          <w:rFonts w:ascii="Times New Roman" w:hAnsi="Times New Roman" w:cs="Times New Roman"/>
          <w:spacing w:val="-7"/>
          <w:sz w:val="24"/>
          <w:szCs w:val="24"/>
          <w:lang w:val="uk-UA"/>
        </w:rPr>
        <w:t xml:space="preserve"> </w:t>
      </w:r>
      <w:r>
        <w:rPr>
          <w:rFonts w:ascii="Times New Roman" w:hAnsi="Times New Roman" w:cs="Times New Roman"/>
          <w:sz w:val="24"/>
          <w:szCs w:val="24"/>
          <w:lang w:val="uk-UA"/>
        </w:rPr>
        <w:t>ради</w:t>
      </w:r>
      <w:r>
        <w:rPr>
          <w:rFonts w:ascii="Times New Roman" w:hAnsi="Times New Roman" w:cs="Times New Roman"/>
          <w:spacing w:val="7"/>
          <w:sz w:val="24"/>
          <w:szCs w:val="24"/>
          <w:lang w:val="uk-UA"/>
        </w:rPr>
        <w:t xml:space="preserve"> </w:t>
      </w:r>
      <w:r>
        <w:rPr>
          <w:rFonts w:ascii="Times New Roman" w:hAnsi="Times New Roman" w:cs="Times New Roman"/>
          <w:sz w:val="24"/>
          <w:szCs w:val="24"/>
          <w:lang w:val="uk-UA"/>
        </w:rPr>
        <w:t>31.08.2022</w:t>
      </w:r>
      <w:r>
        <w:rPr>
          <w:rFonts w:ascii="Times New Roman" w:hAnsi="Times New Roman" w:cs="Times New Roman"/>
          <w:spacing w:val="2"/>
          <w:sz w:val="24"/>
          <w:szCs w:val="24"/>
          <w:lang w:val="uk-UA"/>
        </w:rPr>
        <w:t xml:space="preserve"> </w:t>
      </w:r>
      <w:r>
        <w:rPr>
          <w:rFonts w:ascii="Times New Roman" w:hAnsi="Times New Roman" w:cs="Times New Roman"/>
          <w:sz w:val="24"/>
          <w:szCs w:val="24"/>
          <w:lang w:val="uk-UA"/>
        </w:rPr>
        <w:t>№299р.</w:t>
      </w:r>
    </w:p>
    <w:p w14:paraId="0697B1D7" w14:textId="77777777" w:rsidR="00375C3D" w:rsidRDefault="00DA1848">
      <w:pPr>
        <w:pStyle w:val="a7"/>
        <w:spacing w:after="240"/>
        <w:ind w:firstLine="567"/>
        <w:jc w:val="both"/>
        <w:rPr>
          <w:rFonts w:ascii="Times New Roman" w:eastAsia="Calibri" w:hAnsi="Times New Roman" w:cs="Times New Roman"/>
          <w:sz w:val="24"/>
          <w:szCs w:val="24"/>
          <w:lang w:val="uk-UA"/>
        </w:rPr>
      </w:pPr>
      <w:r>
        <w:rPr>
          <w:rFonts w:ascii="Times New Roman" w:hAnsi="Times New Roman" w:cs="Times New Roman"/>
          <w:sz w:val="24"/>
          <w:szCs w:val="24"/>
          <w:lang w:val="uk-UA"/>
        </w:rPr>
        <w:t>- Правила</w:t>
      </w:r>
      <w:r>
        <w:rPr>
          <w:rFonts w:ascii="Times New Roman" w:hAnsi="Times New Roman" w:cs="Times New Roman"/>
          <w:spacing w:val="11"/>
          <w:sz w:val="24"/>
          <w:szCs w:val="24"/>
          <w:lang w:val="uk-UA"/>
        </w:rPr>
        <w:t xml:space="preserve"> </w:t>
      </w:r>
      <w:r>
        <w:rPr>
          <w:rFonts w:ascii="Times New Roman" w:hAnsi="Times New Roman" w:cs="Times New Roman"/>
          <w:sz w:val="24"/>
          <w:szCs w:val="24"/>
          <w:lang w:val="uk-UA"/>
        </w:rPr>
        <w:t>внутрішнього</w:t>
      </w:r>
      <w:r>
        <w:rPr>
          <w:rFonts w:ascii="Times New Roman" w:hAnsi="Times New Roman" w:cs="Times New Roman"/>
          <w:spacing w:val="22"/>
          <w:sz w:val="24"/>
          <w:szCs w:val="24"/>
          <w:lang w:val="uk-UA"/>
        </w:rPr>
        <w:t xml:space="preserve"> </w:t>
      </w:r>
      <w:r>
        <w:rPr>
          <w:rFonts w:ascii="Times New Roman" w:hAnsi="Times New Roman" w:cs="Times New Roman"/>
          <w:sz w:val="24"/>
          <w:szCs w:val="24"/>
          <w:lang w:val="uk-UA"/>
        </w:rPr>
        <w:t>трудового</w:t>
      </w:r>
      <w:r>
        <w:rPr>
          <w:rFonts w:ascii="Times New Roman" w:hAnsi="Times New Roman" w:cs="Times New Roman"/>
          <w:spacing w:val="21"/>
          <w:sz w:val="24"/>
          <w:szCs w:val="24"/>
          <w:lang w:val="uk-UA"/>
        </w:rPr>
        <w:t xml:space="preserve"> </w:t>
      </w:r>
      <w:r>
        <w:rPr>
          <w:rFonts w:ascii="Times New Roman" w:hAnsi="Times New Roman" w:cs="Times New Roman"/>
          <w:sz w:val="24"/>
          <w:szCs w:val="24"/>
          <w:lang w:val="uk-UA"/>
        </w:rPr>
        <w:t>розпорядку</w:t>
      </w:r>
      <w:r>
        <w:rPr>
          <w:rFonts w:ascii="Times New Roman" w:hAnsi="Times New Roman" w:cs="Times New Roman"/>
          <w:spacing w:val="19"/>
          <w:sz w:val="24"/>
          <w:szCs w:val="24"/>
          <w:lang w:val="uk-UA"/>
        </w:rPr>
        <w:t xml:space="preserve"> </w:t>
      </w:r>
      <w:r>
        <w:rPr>
          <w:rFonts w:ascii="Times New Roman" w:hAnsi="Times New Roman" w:cs="Times New Roman"/>
          <w:sz w:val="24"/>
          <w:szCs w:val="24"/>
          <w:lang w:val="uk-UA"/>
        </w:rPr>
        <w:t>закладу</w:t>
      </w:r>
      <w:r>
        <w:rPr>
          <w:rFonts w:ascii="Times New Roman" w:hAnsi="Times New Roman" w:cs="Times New Roman"/>
          <w:spacing w:val="13"/>
          <w:sz w:val="24"/>
          <w:szCs w:val="24"/>
          <w:lang w:val="uk-UA"/>
        </w:rPr>
        <w:t xml:space="preserve"> </w:t>
      </w:r>
      <w:r>
        <w:rPr>
          <w:rFonts w:ascii="Times New Roman" w:hAnsi="Times New Roman" w:cs="Times New Roman"/>
          <w:sz w:val="24"/>
          <w:szCs w:val="24"/>
          <w:lang w:val="uk-UA"/>
        </w:rPr>
        <w:t>дошкільної</w:t>
      </w:r>
      <w:r>
        <w:rPr>
          <w:rFonts w:ascii="Times New Roman" w:hAnsi="Times New Roman" w:cs="Times New Roman"/>
          <w:spacing w:val="9"/>
          <w:sz w:val="24"/>
          <w:szCs w:val="24"/>
          <w:lang w:val="uk-UA"/>
        </w:rPr>
        <w:t xml:space="preserve"> </w:t>
      </w:r>
      <w:r>
        <w:rPr>
          <w:rFonts w:ascii="Times New Roman" w:hAnsi="Times New Roman" w:cs="Times New Roman"/>
          <w:sz w:val="24"/>
          <w:szCs w:val="24"/>
          <w:lang w:val="uk-UA"/>
        </w:rPr>
        <w:t>освіти</w:t>
      </w:r>
      <w:r>
        <w:rPr>
          <w:rFonts w:ascii="Times New Roman" w:hAnsi="Times New Roman" w:cs="Times New Roman"/>
          <w:spacing w:val="23"/>
          <w:sz w:val="24"/>
          <w:szCs w:val="24"/>
          <w:lang w:val="uk-UA"/>
        </w:rPr>
        <w:t xml:space="preserve"> </w:t>
      </w:r>
      <w:r>
        <w:rPr>
          <w:rFonts w:ascii="Times New Roman" w:hAnsi="Times New Roman" w:cs="Times New Roman"/>
          <w:sz w:val="24"/>
          <w:szCs w:val="24"/>
          <w:lang w:val="uk-UA"/>
        </w:rPr>
        <w:t>(ясла-садок)</w:t>
      </w:r>
      <w:r>
        <w:rPr>
          <w:rFonts w:ascii="Times New Roman" w:hAnsi="Times New Roman" w:cs="Times New Roman"/>
          <w:spacing w:val="18"/>
          <w:sz w:val="24"/>
          <w:szCs w:val="24"/>
          <w:lang w:val="uk-UA"/>
        </w:rPr>
        <w:t xml:space="preserve"> </w:t>
      </w:r>
      <w:r>
        <w:rPr>
          <w:rFonts w:ascii="Times New Roman" w:hAnsi="Times New Roman" w:cs="Times New Roman"/>
          <w:sz w:val="24"/>
          <w:szCs w:val="24"/>
          <w:lang w:val="uk-UA"/>
        </w:rPr>
        <w:t>№</w:t>
      </w:r>
      <w:r>
        <w:rPr>
          <w:rFonts w:ascii="Times New Roman" w:hAnsi="Times New Roman" w:cs="Times New Roman"/>
          <w:spacing w:val="14"/>
          <w:sz w:val="24"/>
          <w:szCs w:val="24"/>
          <w:lang w:val="uk-UA"/>
        </w:rPr>
        <w:t>1</w:t>
      </w:r>
      <w:r>
        <w:rPr>
          <w:rFonts w:ascii="Times New Roman" w:hAnsi="Times New Roman" w:cs="Times New Roman"/>
          <w:sz w:val="24"/>
          <w:szCs w:val="24"/>
          <w:lang w:val="uk-UA"/>
        </w:rPr>
        <w:t>42 «Горобчик» Запорізької міської ради, затверджені наказом по ЗДО від 05.01.2024р. №05/р «</w:t>
      </w:r>
      <w:r>
        <w:rPr>
          <w:rFonts w:ascii="Times New Roman" w:eastAsia="Calibri" w:hAnsi="Times New Roman" w:cs="Times New Roman"/>
          <w:sz w:val="24"/>
          <w:szCs w:val="24"/>
          <w:lang w:val="uk-UA"/>
        </w:rPr>
        <w:t>Про затвердження правил внутрішнього трудового розпорядку».</w:t>
      </w:r>
    </w:p>
    <w:p w14:paraId="048E2BC6" w14:textId="77777777" w:rsidR="00375C3D" w:rsidRDefault="00DA1848">
      <w:pPr>
        <w:pStyle w:val="a7"/>
        <w:ind w:firstLine="567"/>
        <w:jc w:val="both"/>
        <w:rPr>
          <w:rFonts w:ascii="Times New Roman" w:hAnsi="Times New Roman" w:cs="Times New Roman"/>
          <w:b/>
          <w:sz w:val="24"/>
          <w:szCs w:val="24"/>
          <w:lang w:val="uk-UA" w:eastAsia="uk-UA"/>
        </w:rPr>
      </w:pPr>
      <w:r>
        <w:rPr>
          <w:rFonts w:ascii="Times New Roman" w:hAnsi="Times New Roman" w:cs="Times New Roman"/>
          <w:b/>
          <w:sz w:val="24"/>
          <w:szCs w:val="24"/>
          <w:lang w:val="uk-UA" w:eastAsia="uk-UA"/>
        </w:rPr>
        <w:t>Загальні відомості про ЗДО:</w:t>
      </w:r>
    </w:p>
    <w:p w14:paraId="5D31F3EA" w14:textId="77777777" w:rsidR="00375C3D" w:rsidRDefault="00DA1848">
      <w:pPr>
        <w:pStyle w:val="a7"/>
        <w:ind w:firstLine="567"/>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Заклад дошкільної освіти (ясла-садок) № 142 «Горобчик»  Запорізької міської ради (далі – ЗДО №142 ЗМР) – заклад освіти і виховання дітей віком </w:t>
      </w:r>
      <w:r>
        <w:rPr>
          <w:rFonts w:ascii="Times New Roman" w:hAnsi="Times New Roman" w:cs="Times New Roman"/>
          <w:b/>
          <w:bCs/>
          <w:sz w:val="24"/>
          <w:szCs w:val="24"/>
          <w:lang w:val="uk-UA" w:eastAsia="uk-UA"/>
        </w:rPr>
        <w:t>від 1 року</w:t>
      </w:r>
      <w:r>
        <w:rPr>
          <w:rFonts w:ascii="Times New Roman" w:hAnsi="Times New Roman" w:cs="Times New Roman"/>
          <w:sz w:val="24"/>
          <w:szCs w:val="24"/>
          <w:lang w:val="uk-UA" w:eastAsia="uk-UA"/>
        </w:rPr>
        <w:t xml:space="preserve"> до 6 (7) років, який задовольняє потреби дітей у догляді, вихованні і зміцненні їхнього здоров’я. ЗДО здійснює освітню діяльність відповідно до Статуту та колективного договору. </w:t>
      </w:r>
    </w:p>
    <w:p w14:paraId="60673F8F" w14:textId="77777777" w:rsidR="00375C3D" w:rsidRDefault="00DA1848">
      <w:pPr>
        <w:pStyle w:val="a7"/>
        <w:ind w:firstLine="567"/>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На підставі наказу департаменту освіти і науки Запорізької міської ради від 25.12.2024 №564р «Про тимчасове призупинення діяльності комунальних закладів дошкільної освіти та дошкільних підрозділів в структурі комунальних закладів загальної середньої освіти міста Запоріжжя» діяльність закладу було призупинено до особливого розпорядження з 01.01.2025р. </w:t>
      </w:r>
    </w:p>
    <w:p w14:paraId="73FE2BD6" w14:textId="77777777" w:rsidR="00375C3D" w:rsidRDefault="00DA1848" w:rsidP="00654ADF">
      <w:pPr>
        <w:pStyle w:val="a7"/>
        <w:spacing w:before="240"/>
        <w:ind w:firstLine="567"/>
        <w:jc w:val="both"/>
        <w:rPr>
          <w:rFonts w:ascii="Times New Roman" w:hAnsi="Times New Roman" w:cs="Times New Roman"/>
          <w:b/>
          <w:i/>
          <w:sz w:val="24"/>
          <w:szCs w:val="24"/>
          <w:lang w:val="uk-UA" w:eastAsia="uk-UA"/>
        </w:rPr>
      </w:pPr>
      <w:r>
        <w:rPr>
          <w:rFonts w:ascii="Times New Roman" w:hAnsi="Times New Roman" w:cs="Times New Roman"/>
          <w:b/>
          <w:i/>
          <w:sz w:val="24"/>
          <w:szCs w:val="24"/>
          <w:lang w:val="uk-UA" w:eastAsia="uk-UA"/>
        </w:rPr>
        <w:t>Розташований за адресою: м. Запоріжжя, проспект. Соборний, буд. 139-А</w:t>
      </w:r>
    </w:p>
    <w:p w14:paraId="78E4973E" w14:textId="77777777" w:rsidR="00375C3D" w:rsidRDefault="00DA1848">
      <w:pPr>
        <w:pStyle w:val="a7"/>
        <w:ind w:firstLine="567"/>
        <w:jc w:val="both"/>
        <w:rPr>
          <w:rFonts w:ascii="Times New Roman" w:hAnsi="Times New Roman" w:cs="Times New Roman"/>
          <w:b/>
          <w:i/>
          <w:sz w:val="24"/>
          <w:szCs w:val="24"/>
          <w:lang w:val="uk-UA" w:eastAsia="uk-UA"/>
        </w:rPr>
      </w:pPr>
      <w:r>
        <w:rPr>
          <w:rFonts w:ascii="Times New Roman" w:hAnsi="Times New Roman" w:cs="Times New Roman"/>
          <w:b/>
          <w:i/>
          <w:sz w:val="24"/>
          <w:szCs w:val="24"/>
          <w:lang w:val="uk-UA" w:eastAsia="uk-UA"/>
        </w:rPr>
        <w:t>Функціонує з 1963 року.</w:t>
      </w:r>
    </w:p>
    <w:p w14:paraId="748B11F1" w14:textId="77777777" w:rsidR="00375C3D" w:rsidRDefault="00DA1848">
      <w:pPr>
        <w:pStyle w:val="a7"/>
        <w:ind w:firstLine="567"/>
        <w:jc w:val="both"/>
        <w:rPr>
          <w:rFonts w:ascii="Times New Roman" w:hAnsi="Times New Roman" w:cs="Times New Roman"/>
          <w:b/>
          <w:i/>
          <w:sz w:val="24"/>
          <w:szCs w:val="24"/>
          <w:lang w:val="uk-UA" w:eastAsia="uk-UA"/>
        </w:rPr>
      </w:pPr>
      <w:r>
        <w:rPr>
          <w:rFonts w:ascii="Times New Roman" w:hAnsi="Times New Roman" w:cs="Times New Roman"/>
          <w:b/>
          <w:i/>
          <w:sz w:val="24"/>
          <w:szCs w:val="24"/>
          <w:lang w:val="uk-UA" w:eastAsia="uk-UA"/>
        </w:rPr>
        <w:t>Проектна потужність - 205 місць.</w:t>
      </w:r>
    </w:p>
    <w:p w14:paraId="163C4476" w14:textId="77777777" w:rsidR="00375C3D" w:rsidRDefault="00DA1848">
      <w:pPr>
        <w:pStyle w:val="a7"/>
        <w:ind w:firstLine="567"/>
        <w:jc w:val="both"/>
        <w:rPr>
          <w:rFonts w:ascii="Times New Roman" w:hAnsi="Times New Roman" w:cs="Times New Roman"/>
          <w:b/>
          <w:i/>
          <w:sz w:val="24"/>
          <w:szCs w:val="24"/>
          <w:lang w:val="uk-UA" w:eastAsia="uk-UA"/>
        </w:rPr>
      </w:pPr>
      <w:r>
        <w:rPr>
          <w:rFonts w:ascii="Times New Roman" w:hAnsi="Times New Roman" w:cs="Times New Roman"/>
          <w:b/>
          <w:i/>
          <w:sz w:val="24"/>
          <w:szCs w:val="24"/>
          <w:lang w:val="uk-UA" w:eastAsia="uk-UA"/>
        </w:rPr>
        <w:t>Режим роботи установи – 10,5 годин; </w:t>
      </w:r>
    </w:p>
    <w:p w14:paraId="211B2ABA" w14:textId="77777777" w:rsidR="00375C3D" w:rsidRDefault="00DA1848">
      <w:pPr>
        <w:pStyle w:val="a7"/>
        <w:ind w:firstLine="567"/>
        <w:jc w:val="both"/>
        <w:rPr>
          <w:rFonts w:ascii="Times New Roman" w:hAnsi="Times New Roman" w:cs="Times New Roman"/>
          <w:b/>
          <w:i/>
          <w:sz w:val="24"/>
          <w:szCs w:val="24"/>
          <w:lang w:val="uk-UA" w:eastAsia="uk-UA"/>
        </w:rPr>
      </w:pPr>
      <w:r>
        <w:rPr>
          <w:rFonts w:ascii="Times New Roman" w:hAnsi="Times New Roman" w:cs="Times New Roman"/>
          <w:b/>
          <w:i/>
          <w:sz w:val="24"/>
          <w:szCs w:val="24"/>
          <w:lang w:val="uk-UA" w:eastAsia="uk-UA"/>
        </w:rPr>
        <w:t>Всі групи працюють з 7:00 до 16:30 (у період з 01.09.2024 по 01.01.2025).</w:t>
      </w:r>
    </w:p>
    <w:p w14:paraId="2A42DC77" w14:textId="77777777" w:rsidR="00375C3D" w:rsidRDefault="00DA1848" w:rsidP="00654ADF">
      <w:pPr>
        <w:pStyle w:val="a7"/>
        <w:spacing w:before="240"/>
        <w:ind w:firstLine="567"/>
        <w:jc w:val="both"/>
        <w:rPr>
          <w:rFonts w:ascii="Times New Roman" w:hAnsi="Times New Roman" w:cs="Times New Roman"/>
          <w:b/>
          <w:sz w:val="24"/>
          <w:szCs w:val="24"/>
          <w:lang w:val="uk-UA" w:eastAsia="uk-UA"/>
        </w:rPr>
      </w:pPr>
      <w:r>
        <w:rPr>
          <w:rFonts w:ascii="Times New Roman" w:hAnsi="Times New Roman" w:cs="Times New Roman"/>
          <w:b/>
          <w:sz w:val="24"/>
          <w:szCs w:val="24"/>
          <w:lang w:val="uk-UA" w:eastAsia="uk-UA"/>
        </w:rPr>
        <w:t>МЕРЕЖА ЗДО:</w:t>
      </w:r>
    </w:p>
    <w:p w14:paraId="6210923A" w14:textId="14EBCDE7" w:rsidR="00375C3D" w:rsidRDefault="00DA1848">
      <w:pPr>
        <w:pStyle w:val="a7"/>
        <w:ind w:firstLine="567"/>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ЗДО </w:t>
      </w:r>
      <w:r w:rsidR="009402C0">
        <w:rPr>
          <w:rFonts w:ascii="Times New Roman" w:hAnsi="Times New Roman" w:cs="Times New Roman"/>
          <w:sz w:val="24"/>
          <w:szCs w:val="24"/>
          <w:lang w:val="uk-UA" w:eastAsia="uk-UA"/>
        </w:rPr>
        <w:t xml:space="preserve">№142 ЗМР </w:t>
      </w:r>
      <w:r>
        <w:rPr>
          <w:rFonts w:ascii="Times New Roman" w:hAnsi="Times New Roman" w:cs="Times New Roman"/>
          <w:sz w:val="24"/>
          <w:szCs w:val="24"/>
          <w:lang w:val="uk-UA" w:eastAsia="uk-UA"/>
        </w:rPr>
        <w:t>розрахований на 11 вікових груп, до 01.01.2025 фактично працювало 5 груп загального розвитку. В інших приміщеннях розташовані: фізкультурна зала, кабінет психолога.</w:t>
      </w:r>
    </w:p>
    <w:p w14:paraId="30C6A279" w14:textId="77777777" w:rsidR="00375C3D" w:rsidRDefault="00DA1848">
      <w:pPr>
        <w:pStyle w:val="a7"/>
        <w:ind w:firstLine="567"/>
        <w:jc w:val="both"/>
        <w:rPr>
          <w:rFonts w:ascii="Times New Roman" w:hAnsi="Times New Roman" w:cs="Times New Roman"/>
          <w:sz w:val="24"/>
          <w:szCs w:val="24"/>
          <w:lang w:val="uk-UA" w:eastAsia="uk-UA"/>
        </w:rPr>
      </w:pPr>
      <w:r>
        <w:rPr>
          <w:rFonts w:ascii="Times New Roman" w:hAnsi="Times New Roman" w:cs="Times New Roman"/>
          <w:sz w:val="24"/>
          <w:szCs w:val="24"/>
          <w:lang w:val="uk-UA"/>
        </w:rPr>
        <w:t>Діючі групи укомплектовані за одновіковими показниками.</w:t>
      </w:r>
    </w:p>
    <w:p w14:paraId="4F53C8E8" w14:textId="77777777" w:rsidR="00375C3D" w:rsidRDefault="00DA1848">
      <w:pPr>
        <w:pStyle w:val="a7"/>
        <w:ind w:firstLine="567"/>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Загальна кількість дітей у 2024/2025 </w:t>
      </w:r>
      <w:proofErr w:type="spellStart"/>
      <w:r>
        <w:rPr>
          <w:rFonts w:ascii="Times New Roman" w:hAnsi="Times New Roman" w:cs="Times New Roman"/>
          <w:sz w:val="24"/>
          <w:szCs w:val="24"/>
          <w:lang w:val="uk-UA" w:eastAsia="uk-UA"/>
        </w:rPr>
        <w:t>н.р</w:t>
      </w:r>
      <w:proofErr w:type="spellEnd"/>
      <w:r>
        <w:rPr>
          <w:rFonts w:ascii="Times New Roman" w:hAnsi="Times New Roman" w:cs="Times New Roman"/>
          <w:sz w:val="24"/>
          <w:szCs w:val="24"/>
          <w:lang w:val="uk-UA" w:eastAsia="uk-UA"/>
        </w:rPr>
        <w:t>. (вересень-грудень) – 88.</w:t>
      </w:r>
    </w:p>
    <w:p w14:paraId="5C4F5B06" w14:textId="77777777" w:rsidR="00375C3D" w:rsidRDefault="00DA1848">
      <w:pPr>
        <w:pStyle w:val="a7"/>
        <w:ind w:firstLine="567"/>
        <w:jc w:val="both"/>
        <w:rPr>
          <w:rFonts w:ascii="Times New Roman" w:hAnsi="Times New Roman" w:cs="Times New Roman"/>
          <w:i/>
          <w:sz w:val="24"/>
          <w:szCs w:val="24"/>
          <w:lang w:val="uk-UA" w:eastAsia="uk-UA"/>
        </w:rPr>
      </w:pPr>
      <w:r>
        <w:rPr>
          <w:rFonts w:ascii="Times New Roman" w:hAnsi="Times New Roman" w:cs="Times New Roman"/>
          <w:i/>
          <w:sz w:val="24"/>
          <w:szCs w:val="24"/>
          <w:lang w:val="uk-UA" w:eastAsia="uk-UA"/>
        </w:rPr>
        <w:t>Дітей груп дошкільного віку – 88 дітей</w:t>
      </w:r>
    </w:p>
    <w:p w14:paraId="6B63E0D9" w14:textId="77777777" w:rsidR="00375C3D" w:rsidRDefault="00DA1848">
      <w:pPr>
        <w:pStyle w:val="a7"/>
        <w:ind w:firstLine="567"/>
        <w:jc w:val="both"/>
        <w:rPr>
          <w:rFonts w:ascii="Times New Roman" w:hAnsi="Times New Roman" w:cs="Times New Roman"/>
          <w:i/>
          <w:sz w:val="24"/>
          <w:szCs w:val="24"/>
          <w:lang w:val="uk-UA" w:eastAsia="uk-UA"/>
        </w:rPr>
      </w:pPr>
      <w:r>
        <w:rPr>
          <w:rFonts w:ascii="Times New Roman" w:hAnsi="Times New Roman" w:cs="Times New Roman"/>
          <w:i/>
          <w:sz w:val="24"/>
          <w:szCs w:val="24"/>
          <w:lang w:val="uk-UA" w:eastAsia="uk-UA"/>
        </w:rPr>
        <w:t>На 2024/2025 навчальний рік ЗДО було укомплектовано таким чином:</w:t>
      </w:r>
    </w:p>
    <w:p w14:paraId="71B5E5B5" w14:textId="77777777" w:rsidR="00375C3D" w:rsidRDefault="00DA1848">
      <w:pPr>
        <w:pStyle w:val="a7"/>
        <w:ind w:firstLine="567"/>
        <w:jc w:val="both"/>
        <w:rPr>
          <w:rFonts w:ascii="Times New Roman" w:hAnsi="Times New Roman" w:cs="Times New Roman"/>
          <w:i/>
          <w:sz w:val="24"/>
          <w:szCs w:val="24"/>
          <w:lang w:val="uk-UA" w:eastAsia="uk-UA"/>
        </w:rPr>
      </w:pPr>
      <w:r>
        <w:rPr>
          <w:rFonts w:ascii="Times New Roman" w:hAnsi="Times New Roman" w:cs="Times New Roman"/>
          <w:i/>
          <w:sz w:val="24"/>
          <w:szCs w:val="24"/>
          <w:lang w:val="uk-UA" w:eastAsia="uk-UA"/>
        </w:rPr>
        <w:t xml:space="preserve">Група молодшого дошкільного віку (4 </w:t>
      </w:r>
      <w:proofErr w:type="spellStart"/>
      <w:r>
        <w:rPr>
          <w:rFonts w:ascii="Times New Roman" w:hAnsi="Times New Roman" w:cs="Times New Roman"/>
          <w:i/>
          <w:sz w:val="24"/>
          <w:szCs w:val="24"/>
          <w:lang w:val="uk-UA" w:eastAsia="uk-UA"/>
        </w:rPr>
        <w:t>р.ж</w:t>
      </w:r>
      <w:proofErr w:type="spellEnd"/>
      <w:r>
        <w:rPr>
          <w:rFonts w:ascii="Times New Roman" w:hAnsi="Times New Roman" w:cs="Times New Roman"/>
          <w:i/>
          <w:sz w:val="24"/>
          <w:szCs w:val="24"/>
          <w:lang w:val="uk-UA" w:eastAsia="uk-UA"/>
        </w:rPr>
        <w:t>.): 1 група;</w:t>
      </w:r>
    </w:p>
    <w:p w14:paraId="6A3A3AC6" w14:textId="77777777" w:rsidR="00375C3D" w:rsidRDefault="00DA1848">
      <w:pPr>
        <w:pStyle w:val="a7"/>
        <w:ind w:firstLine="567"/>
        <w:jc w:val="both"/>
        <w:rPr>
          <w:rFonts w:ascii="Times New Roman" w:hAnsi="Times New Roman" w:cs="Times New Roman"/>
          <w:i/>
          <w:sz w:val="24"/>
          <w:szCs w:val="24"/>
          <w:lang w:val="uk-UA" w:eastAsia="uk-UA"/>
        </w:rPr>
      </w:pPr>
      <w:r>
        <w:rPr>
          <w:rFonts w:ascii="Times New Roman" w:hAnsi="Times New Roman" w:cs="Times New Roman"/>
          <w:i/>
          <w:sz w:val="24"/>
          <w:szCs w:val="24"/>
          <w:lang w:val="uk-UA" w:eastAsia="uk-UA"/>
        </w:rPr>
        <w:t xml:space="preserve">Група середнього дошкільного віку (5 </w:t>
      </w:r>
      <w:proofErr w:type="spellStart"/>
      <w:r>
        <w:rPr>
          <w:rFonts w:ascii="Times New Roman" w:hAnsi="Times New Roman" w:cs="Times New Roman"/>
          <w:i/>
          <w:sz w:val="24"/>
          <w:szCs w:val="24"/>
          <w:lang w:val="uk-UA" w:eastAsia="uk-UA"/>
        </w:rPr>
        <w:t>р.ж</w:t>
      </w:r>
      <w:proofErr w:type="spellEnd"/>
      <w:r>
        <w:rPr>
          <w:rFonts w:ascii="Times New Roman" w:hAnsi="Times New Roman" w:cs="Times New Roman"/>
          <w:i/>
          <w:sz w:val="24"/>
          <w:szCs w:val="24"/>
          <w:lang w:val="uk-UA" w:eastAsia="uk-UA"/>
        </w:rPr>
        <w:t>.): 2 групи;</w:t>
      </w:r>
    </w:p>
    <w:p w14:paraId="56EDBF08" w14:textId="77777777" w:rsidR="00375C3D" w:rsidRDefault="00DA1848">
      <w:pPr>
        <w:pStyle w:val="a7"/>
        <w:ind w:firstLine="567"/>
        <w:jc w:val="both"/>
        <w:rPr>
          <w:rFonts w:ascii="Times New Roman" w:hAnsi="Times New Roman" w:cs="Times New Roman"/>
          <w:i/>
          <w:sz w:val="24"/>
          <w:szCs w:val="24"/>
          <w:lang w:val="uk-UA" w:eastAsia="uk-UA"/>
        </w:rPr>
      </w:pPr>
      <w:r>
        <w:rPr>
          <w:rFonts w:ascii="Times New Roman" w:hAnsi="Times New Roman" w:cs="Times New Roman"/>
          <w:i/>
          <w:sz w:val="24"/>
          <w:szCs w:val="24"/>
          <w:lang w:val="uk-UA" w:eastAsia="uk-UA"/>
        </w:rPr>
        <w:t xml:space="preserve">Групи старшого дошкільного віку (6  </w:t>
      </w:r>
      <w:proofErr w:type="spellStart"/>
      <w:r>
        <w:rPr>
          <w:rFonts w:ascii="Times New Roman" w:hAnsi="Times New Roman" w:cs="Times New Roman"/>
          <w:i/>
          <w:sz w:val="24"/>
          <w:szCs w:val="24"/>
          <w:lang w:val="uk-UA" w:eastAsia="uk-UA"/>
        </w:rPr>
        <w:t>р.ж</w:t>
      </w:r>
      <w:proofErr w:type="spellEnd"/>
      <w:r>
        <w:rPr>
          <w:rFonts w:ascii="Times New Roman" w:hAnsi="Times New Roman" w:cs="Times New Roman"/>
          <w:i/>
          <w:sz w:val="24"/>
          <w:szCs w:val="24"/>
          <w:lang w:val="uk-UA" w:eastAsia="uk-UA"/>
        </w:rPr>
        <w:t>.): 1 групи;</w:t>
      </w:r>
    </w:p>
    <w:p w14:paraId="79C66E78" w14:textId="5A3F6DE0" w:rsidR="008C5B24" w:rsidRDefault="00DA1848">
      <w:pPr>
        <w:pStyle w:val="a7"/>
        <w:ind w:firstLine="567"/>
        <w:jc w:val="both"/>
        <w:rPr>
          <w:rFonts w:ascii="Times New Roman" w:hAnsi="Times New Roman" w:cs="Times New Roman"/>
          <w:i/>
          <w:sz w:val="24"/>
          <w:szCs w:val="24"/>
          <w:lang w:val="uk-UA" w:eastAsia="uk-UA"/>
        </w:rPr>
      </w:pPr>
      <w:r>
        <w:rPr>
          <w:rFonts w:ascii="Times New Roman" w:hAnsi="Times New Roman" w:cs="Times New Roman"/>
          <w:i/>
          <w:sz w:val="24"/>
          <w:szCs w:val="24"/>
          <w:lang w:val="uk-UA" w:eastAsia="uk-UA"/>
        </w:rPr>
        <w:t xml:space="preserve">Групи старшого дошкільного віку (7 </w:t>
      </w:r>
      <w:proofErr w:type="spellStart"/>
      <w:r>
        <w:rPr>
          <w:rFonts w:ascii="Times New Roman" w:hAnsi="Times New Roman" w:cs="Times New Roman"/>
          <w:i/>
          <w:sz w:val="24"/>
          <w:szCs w:val="24"/>
          <w:lang w:val="uk-UA" w:eastAsia="uk-UA"/>
        </w:rPr>
        <w:t>р.ж</w:t>
      </w:r>
      <w:proofErr w:type="spellEnd"/>
      <w:r>
        <w:rPr>
          <w:rFonts w:ascii="Times New Roman" w:hAnsi="Times New Roman" w:cs="Times New Roman"/>
          <w:i/>
          <w:sz w:val="24"/>
          <w:szCs w:val="24"/>
          <w:lang w:val="uk-UA" w:eastAsia="uk-UA"/>
        </w:rPr>
        <w:t>.): 1 група.</w:t>
      </w:r>
      <w:r w:rsidR="008C5B24">
        <w:rPr>
          <w:rFonts w:ascii="Times New Roman" w:hAnsi="Times New Roman" w:cs="Times New Roman"/>
          <w:i/>
          <w:sz w:val="24"/>
          <w:szCs w:val="24"/>
          <w:lang w:val="uk-UA" w:eastAsia="uk-UA"/>
        </w:rPr>
        <w:br w:type="page"/>
      </w:r>
    </w:p>
    <w:p w14:paraId="4C88E642" w14:textId="7B954B04" w:rsidR="00375C3D" w:rsidRDefault="00DA1848">
      <w:pPr>
        <w:pStyle w:val="a7"/>
        <w:ind w:firstLine="567"/>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lastRenderedPageBreak/>
        <w:t xml:space="preserve">Організація освітнього процесу </w:t>
      </w:r>
      <w:r w:rsidR="00654ADF">
        <w:rPr>
          <w:rFonts w:ascii="Times New Roman" w:hAnsi="Times New Roman" w:cs="Times New Roman"/>
          <w:sz w:val="24"/>
          <w:szCs w:val="24"/>
          <w:lang w:val="uk-UA" w:eastAsia="uk-UA"/>
        </w:rPr>
        <w:t xml:space="preserve">у закладі дошкільної освіти </w:t>
      </w:r>
      <w:r>
        <w:rPr>
          <w:rFonts w:ascii="Times New Roman" w:hAnsi="Times New Roman" w:cs="Times New Roman"/>
          <w:sz w:val="24"/>
          <w:szCs w:val="24"/>
          <w:lang w:val="uk-UA" w:eastAsia="uk-UA"/>
        </w:rPr>
        <w:t>здійснюється державною мовою. Педагогічний колектив працює відповідно до нормативних документів: згідно з Законами України «Про освіту», «Про дошкільну освіту», «Про мови», «Про охорону дитинства»; Національної доктрини розвитку освіти, Конвенції «Про права дитини»; Положення «Про заклад дошкільної освіти»; Базового компоненту дошкільної освіти в Україні (нова редакція),</w:t>
      </w:r>
      <w:r w:rsidRPr="00654ADF">
        <w:rPr>
          <w:rFonts w:ascii="Times New Roman" w:hAnsi="Times New Roman" w:cs="Times New Roman"/>
          <w:sz w:val="24"/>
          <w:szCs w:val="24"/>
          <w:lang w:val="uk-UA" w:eastAsia="uk-UA"/>
        </w:rPr>
        <w:t xml:space="preserve"> </w:t>
      </w:r>
      <w:r>
        <w:rPr>
          <w:rFonts w:ascii="Times New Roman" w:hAnsi="Times New Roman" w:cs="Times New Roman"/>
          <w:sz w:val="24"/>
          <w:szCs w:val="24"/>
          <w:lang w:val="uk-UA" w:eastAsia="uk-UA"/>
        </w:rPr>
        <w:t>«Примірного положення про методичний кабінет закладу дошкільної освіти».</w:t>
      </w:r>
    </w:p>
    <w:p w14:paraId="3C10990A" w14:textId="77777777" w:rsidR="00654ADF" w:rsidRDefault="00DA1848">
      <w:pPr>
        <w:pStyle w:val="a7"/>
        <w:ind w:firstLine="567"/>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Режим роботи </w:t>
      </w:r>
      <w:r w:rsidR="00654ADF">
        <w:rPr>
          <w:rFonts w:ascii="Times New Roman" w:hAnsi="Times New Roman" w:cs="Times New Roman"/>
          <w:sz w:val="24"/>
          <w:szCs w:val="24"/>
          <w:lang w:val="uk-UA" w:eastAsia="uk-UA"/>
        </w:rPr>
        <w:t>ЗДО</w:t>
      </w:r>
      <w:r>
        <w:rPr>
          <w:rFonts w:ascii="Times New Roman" w:hAnsi="Times New Roman" w:cs="Times New Roman"/>
          <w:sz w:val="24"/>
          <w:szCs w:val="24"/>
          <w:lang w:val="uk-UA" w:eastAsia="uk-UA"/>
        </w:rPr>
        <w:t xml:space="preserve"> №142 ЗМР відповідає вимогам законодавства та типу ЗДО. Наявність Акту готовності закладу до навчального року, затвердженого й погодженого плану роботи на навчальний рік і літній період дозволяють ЗДО надавати освітні послуги у дистанційному форматі, з дотриманням вимог законодавства.</w:t>
      </w:r>
    </w:p>
    <w:p w14:paraId="14B92EC2" w14:textId="63CBFB0F" w:rsidR="00375C3D" w:rsidRDefault="00DA1848">
      <w:pPr>
        <w:pStyle w:val="a7"/>
        <w:ind w:firstLine="567"/>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Розподіл різних видів діяльності побудовано з урахуванням гранично допустимого навантаження на дітей упродовж тижня в синхронному та асинхронному режимах.</w:t>
      </w:r>
    </w:p>
    <w:p w14:paraId="7B758B9E" w14:textId="77777777" w:rsidR="00375C3D" w:rsidRDefault="00DA1848" w:rsidP="00654ADF">
      <w:pPr>
        <w:pStyle w:val="a7"/>
        <w:spacing w:before="240"/>
        <w:ind w:firstLine="567"/>
        <w:jc w:val="center"/>
        <w:rPr>
          <w:rFonts w:ascii="Times New Roman" w:hAnsi="Times New Roman" w:cs="Times New Roman"/>
          <w:b/>
          <w:sz w:val="24"/>
          <w:szCs w:val="24"/>
          <w:lang w:val="uk-UA" w:eastAsia="uk-UA"/>
        </w:rPr>
      </w:pPr>
      <w:r>
        <w:rPr>
          <w:rFonts w:ascii="Times New Roman" w:hAnsi="Times New Roman" w:cs="Times New Roman"/>
          <w:b/>
          <w:sz w:val="24"/>
          <w:szCs w:val="24"/>
          <w:lang w:val="uk-UA" w:eastAsia="uk-UA"/>
        </w:rPr>
        <w:t>Кадрове забезпечення</w:t>
      </w:r>
    </w:p>
    <w:p w14:paraId="38BF0C94" w14:textId="77777777" w:rsidR="00DA1848" w:rsidRDefault="00DA1848">
      <w:pPr>
        <w:pStyle w:val="a7"/>
        <w:ind w:firstLine="567"/>
        <w:jc w:val="both"/>
        <w:rPr>
          <w:rFonts w:ascii="Times New Roman" w:hAnsi="Times New Roman" w:cs="Times New Roman"/>
          <w:color w:val="000000" w:themeColor="text1"/>
          <w:sz w:val="24"/>
          <w:szCs w:val="24"/>
          <w:lang w:val="uk-UA" w:eastAsia="ru-RU"/>
        </w:rPr>
      </w:pPr>
      <w:r>
        <w:rPr>
          <w:rFonts w:ascii="Times New Roman" w:hAnsi="Times New Roman" w:cs="Times New Roman"/>
          <w:color w:val="000000" w:themeColor="text1"/>
          <w:sz w:val="24"/>
          <w:szCs w:val="24"/>
          <w:lang w:val="uk-UA" w:eastAsia="ru-RU"/>
        </w:rPr>
        <w:t xml:space="preserve">Станом на 01.09.2024р. заклад дошкільної освіти укомплектований кадрами на 83 %, згідно штатного розпису. На початок 2024-2025 </w:t>
      </w:r>
      <w:proofErr w:type="spellStart"/>
      <w:r>
        <w:rPr>
          <w:rFonts w:ascii="Times New Roman" w:hAnsi="Times New Roman" w:cs="Times New Roman"/>
          <w:color w:val="000000" w:themeColor="text1"/>
          <w:sz w:val="24"/>
          <w:szCs w:val="24"/>
          <w:lang w:val="uk-UA" w:eastAsia="ru-RU"/>
        </w:rPr>
        <w:t>н.р</w:t>
      </w:r>
      <w:proofErr w:type="spellEnd"/>
      <w:r>
        <w:rPr>
          <w:rFonts w:ascii="Times New Roman" w:hAnsi="Times New Roman" w:cs="Times New Roman"/>
          <w:color w:val="000000" w:themeColor="text1"/>
          <w:sz w:val="24"/>
          <w:szCs w:val="24"/>
          <w:lang w:val="uk-UA" w:eastAsia="ru-RU"/>
        </w:rPr>
        <w:t xml:space="preserve">. у закладі працювало 37 осіб. </w:t>
      </w:r>
    </w:p>
    <w:p w14:paraId="568F105D" w14:textId="4A65A6DB" w:rsidR="00375C3D" w:rsidRDefault="00DA1848">
      <w:pPr>
        <w:pStyle w:val="a7"/>
        <w:ind w:firstLine="567"/>
        <w:jc w:val="both"/>
        <w:rPr>
          <w:rFonts w:ascii="Times New Roman" w:hAnsi="Times New Roman" w:cs="Times New Roman"/>
          <w:color w:val="000000" w:themeColor="text1"/>
          <w:sz w:val="24"/>
          <w:szCs w:val="24"/>
          <w:lang w:val="uk-UA" w:eastAsia="ru-RU"/>
        </w:rPr>
      </w:pPr>
      <w:r>
        <w:rPr>
          <w:rFonts w:ascii="Times New Roman" w:hAnsi="Times New Roman" w:cs="Times New Roman"/>
          <w:color w:val="000000" w:themeColor="text1"/>
          <w:sz w:val="24"/>
          <w:szCs w:val="24"/>
          <w:lang w:val="uk-UA" w:eastAsia="ru-RU"/>
        </w:rPr>
        <w:t xml:space="preserve">З них 13 педагогічних працівників: директор ЗДО, вихователь-методист, музичний керівник, керівник гуртка, практичний психолог, 8 вихователів. Усі педагогічні працівники мають вищу освіту. </w:t>
      </w:r>
    </w:p>
    <w:p w14:paraId="49739102" w14:textId="6FCD135D" w:rsidR="00375C3D" w:rsidRDefault="00DA1848">
      <w:pPr>
        <w:pStyle w:val="a7"/>
        <w:spacing w:after="240"/>
        <w:ind w:firstLine="567"/>
        <w:jc w:val="both"/>
        <w:rPr>
          <w:rFonts w:ascii="Times New Roman" w:hAnsi="Times New Roman" w:cs="Times New Roman"/>
          <w:color w:val="000000" w:themeColor="text1"/>
          <w:sz w:val="24"/>
          <w:szCs w:val="24"/>
          <w:lang w:val="uk-UA" w:eastAsia="ru-RU"/>
        </w:rPr>
      </w:pPr>
      <w:r>
        <w:rPr>
          <w:rFonts w:ascii="Times New Roman" w:hAnsi="Times New Roman" w:cs="Times New Roman"/>
          <w:color w:val="000000" w:themeColor="text1"/>
          <w:sz w:val="24"/>
          <w:szCs w:val="24"/>
          <w:lang w:val="uk-UA" w:eastAsia="ru-RU"/>
        </w:rPr>
        <w:t xml:space="preserve">Станом на 01.09.2024р. 3 педагоги мають вищу кваліфікаційну категорію, </w:t>
      </w:r>
      <w:r w:rsidR="009402C0">
        <w:rPr>
          <w:rFonts w:ascii="Times New Roman" w:hAnsi="Times New Roman" w:cs="Times New Roman"/>
          <w:color w:val="000000" w:themeColor="text1"/>
          <w:sz w:val="24"/>
          <w:szCs w:val="24"/>
          <w:lang w:val="uk-UA" w:eastAsia="ru-RU"/>
        </w:rPr>
        <w:t>4</w:t>
      </w:r>
      <w:r>
        <w:rPr>
          <w:rFonts w:ascii="Times New Roman" w:hAnsi="Times New Roman" w:cs="Times New Roman"/>
          <w:color w:val="000000" w:themeColor="text1"/>
          <w:sz w:val="24"/>
          <w:szCs w:val="24"/>
          <w:lang w:val="uk-UA" w:eastAsia="ru-RU"/>
        </w:rPr>
        <w:t xml:space="preserve"> педагог</w:t>
      </w:r>
      <w:r w:rsidR="009402C0">
        <w:rPr>
          <w:rFonts w:ascii="Times New Roman" w:hAnsi="Times New Roman" w:cs="Times New Roman"/>
          <w:color w:val="000000" w:themeColor="text1"/>
          <w:sz w:val="24"/>
          <w:szCs w:val="24"/>
          <w:lang w:val="uk-UA" w:eastAsia="ru-RU"/>
        </w:rPr>
        <w:t>и</w:t>
      </w:r>
      <w:r>
        <w:rPr>
          <w:rFonts w:ascii="Times New Roman" w:hAnsi="Times New Roman" w:cs="Times New Roman"/>
          <w:color w:val="000000" w:themeColor="text1"/>
          <w:sz w:val="24"/>
          <w:szCs w:val="24"/>
          <w:lang w:val="uk-UA" w:eastAsia="ru-RU"/>
        </w:rPr>
        <w:t xml:space="preserve"> мають першу кваліфікаційну категорію, 3 педагоги мають другу кваліфікаційну категорію. Кваліфікаційну категорію «спеціаліст» мають </w:t>
      </w:r>
      <w:r w:rsidR="009402C0">
        <w:rPr>
          <w:rFonts w:ascii="Times New Roman" w:hAnsi="Times New Roman" w:cs="Times New Roman"/>
          <w:color w:val="000000" w:themeColor="text1"/>
          <w:sz w:val="24"/>
          <w:szCs w:val="24"/>
          <w:lang w:val="uk-UA" w:eastAsia="ru-RU"/>
        </w:rPr>
        <w:t>3</w:t>
      </w:r>
      <w:r>
        <w:rPr>
          <w:rFonts w:ascii="Times New Roman" w:hAnsi="Times New Roman" w:cs="Times New Roman"/>
          <w:color w:val="000000" w:themeColor="text1"/>
          <w:sz w:val="24"/>
          <w:szCs w:val="24"/>
          <w:lang w:val="uk-UA" w:eastAsia="ru-RU"/>
        </w:rPr>
        <w:t xml:space="preserve"> педагоги. </w:t>
      </w:r>
    </w:p>
    <w:p w14:paraId="34A2AA6D" w14:textId="59B4AC68" w:rsidR="009402C0" w:rsidRDefault="009402C0" w:rsidP="00654ADF">
      <w:pPr>
        <w:pStyle w:val="a7"/>
        <w:spacing w:after="240"/>
        <w:ind w:left="-284"/>
        <w:jc w:val="center"/>
        <w:rPr>
          <w:rFonts w:ascii="Times New Roman" w:hAnsi="Times New Roman" w:cs="Times New Roman"/>
          <w:color w:val="000000" w:themeColor="text1"/>
          <w:sz w:val="24"/>
          <w:szCs w:val="24"/>
          <w:lang w:val="uk-UA" w:eastAsia="ru-RU"/>
        </w:rPr>
      </w:pPr>
      <w:r>
        <w:rPr>
          <w:rFonts w:ascii="Times New Roman" w:hAnsi="Times New Roman" w:cs="Times New Roman"/>
          <w:noProof/>
          <w:color w:val="000000" w:themeColor="text1"/>
          <w:sz w:val="24"/>
          <w:szCs w:val="24"/>
          <w:lang w:val="uk-UA" w:eastAsia="ru-RU"/>
        </w:rPr>
        <w:drawing>
          <wp:inline distT="0" distB="0" distL="0" distR="0" wp14:anchorId="0346FC7C" wp14:editId="2ABA10ED">
            <wp:extent cx="6073140" cy="4290060"/>
            <wp:effectExtent l="0" t="0" r="3810" b="15240"/>
            <wp:docPr id="1294868746"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96A8FF8" w14:textId="395B0CF9" w:rsidR="008C5B24" w:rsidRDefault="008C5B24">
      <w:pPr>
        <w:pStyle w:val="a7"/>
        <w:ind w:firstLine="567"/>
        <w:rPr>
          <w:rFonts w:ascii="Times New Roman" w:hAnsi="Times New Roman" w:cs="Times New Roman"/>
          <w:color w:val="000000" w:themeColor="text1"/>
          <w:sz w:val="24"/>
          <w:szCs w:val="24"/>
          <w:lang w:val="uk-UA" w:eastAsia="ru-RU"/>
        </w:rPr>
      </w:pPr>
      <w:r>
        <w:rPr>
          <w:rFonts w:ascii="Times New Roman" w:hAnsi="Times New Roman" w:cs="Times New Roman"/>
          <w:color w:val="000000" w:themeColor="text1"/>
          <w:sz w:val="24"/>
          <w:szCs w:val="24"/>
          <w:lang w:val="uk-UA" w:eastAsia="ru-RU"/>
        </w:rPr>
        <w:br w:type="page"/>
      </w:r>
    </w:p>
    <w:p w14:paraId="0EC1BA13" w14:textId="74E6A87B" w:rsidR="00375C3D" w:rsidRDefault="00DA1848">
      <w:pPr>
        <w:pStyle w:val="a7"/>
        <w:ind w:firstLine="567"/>
        <w:rPr>
          <w:rFonts w:ascii="Times New Roman" w:hAnsi="Times New Roman" w:cs="Times New Roman"/>
          <w:color w:val="000000" w:themeColor="text1"/>
          <w:sz w:val="24"/>
          <w:szCs w:val="24"/>
          <w:lang w:val="uk-UA" w:eastAsia="ru-RU"/>
        </w:rPr>
      </w:pPr>
      <w:r w:rsidRPr="00DA1848">
        <w:rPr>
          <w:rFonts w:ascii="Times New Roman" w:hAnsi="Times New Roman" w:cs="Times New Roman"/>
          <w:b/>
          <w:bCs/>
          <w:color w:val="000000" w:themeColor="text1"/>
          <w:sz w:val="24"/>
          <w:szCs w:val="24"/>
          <w:lang w:val="uk-UA" w:eastAsia="ru-RU"/>
        </w:rPr>
        <w:lastRenderedPageBreak/>
        <w:t>Розподіл за стажем роботи</w:t>
      </w:r>
      <w:r>
        <w:rPr>
          <w:rFonts w:ascii="Times New Roman" w:hAnsi="Times New Roman" w:cs="Times New Roman"/>
          <w:color w:val="000000" w:themeColor="text1"/>
          <w:sz w:val="24"/>
          <w:szCs w:val="24"/>
          <w:lang w:val="uk-UA" w:eastAsia="ru-RU"/>
        </w:rPr>
        <w:t xml:space="preserve">: більше 20 років працюють </w:t>
      </w:r>
      <w:r w:rsidR="00654ADF">
        <w:rPr>
          <w:rFonts w:ascii="Times New Roman" w:hAnsi="Times New Roman" w:cs="Times New Roman"/>
          <w:color w:val="000000" w:themeColor="text1"/>
          <w:sz w:val="24"/>
          <w:szCs w:val="24"/>
          <w:lang w:val="uk-UA" w:eastAsia="ru-RU"/>
        </w:rPr>
        <w:t>6</w:t>
      </w:r>
      <w:r>
        <w:rPr>
          <w:rFonts w:ascii="Times New Roman" w:hAnsi="Times New Roman" w:cs="Times New Roman"/>
          <w:color w:val="000000" w:themeColor="text1"/>
          <w:sz w:val="24"/>
          <w:szCs w:val="24"/>
          <w:lang w:val="uk-UA" w:eastAsia="ru-RU"/>
        </w:rPr>
        <w:t xml:space="preserve"> педагог</w:t>
      </w:r>
      <w:r w:rsidR="00654ADF">
        <w:rPr>
          <w:rFonts w:ascii="Times New Roman" w:hAnsi="Times New Roman" w:cs="Times New Roman"/>
          <w:color w:val="000000" w:themeColor="text1"/>
          <w:sz w:val="24"/>
          <w:szCs w:val="24"/>
          <w:lang w:val="uk-UA" w:eastAsia="ru-RU"/>
        </w:rPr>
        <w:t xml:space="preserve">ів </w:t>
      </w:r>
      <w:r>
        <w:rPr>
          <w:rFonts w:ascii="Times New Roman" w:hAnsi="Times New Roman" w:cs="Times New Roman"/>
          <w:color w:val="000000" w:themeColor="text1"/>
          <w:sz w:val="24"/>
          <w:szCs w:val="24"/>
          <w:lang w:val="uk-UA" w:eastAsia="ru-RU"/>
        </w:rPr>
        <w:t xml:space="preserve">, від 10 до 20 років – </w:t>
      </w:r>
      <w:r w:rsidR="00654ADF">
        <w:rPr>
          <w:rFonts w:ascii="Times New Roman" w:hAnsi="Times New Roman" w:cs="Times New Roman"/>
          <w:color w:val="000000" w:themeColor="text1"/>
          <w:sz w:val="24"/>
          <w:szCs w:val="24"/>
          <w:lang w:val="uk-UA" w:eastAsia="ru-RU"/>
        </w:rPr>
        <w:t>3</w:t>
      </w:r>
      <w:r>
        <w:rPr>
          <w:rFonts w:ascii="Times New Roman" w:hAnsi="Times New Roman" w:cs="Times New Roman"/>
          <w:color w:val="000000" w:themeColor="text1"/>
          <w:sz w:val="24"/>
          <w:szCs w:val="24"/>
          <w:lang w:val="uk-UA" w:eastAsia="ru-RU"/>
        </w:rPr>
        <w:t xml:space="preserve"> педагог</w:t>
      </w:r>
      <w:r w:rsidR="00654ADF">
        <w:rPr>
          <w:rFonts w:ascii="Times New Roman" w:hAnsi="Times New Roman" w:cs="Times New Roman"/>
          <w:color w:val="000000" w:themeColor="text1"/>
          <w:sz w:val="24"/>
          <w:szCs w:val="24"/>
          <w:lang w:val="uk-UA" w:eastAsia="ru-RU"/>
        </w:rPr>
        <w:t>и</w:t>
      </w:r>
      <w:r>
        <w:rPr>
          <w:rFonts w:ascii="Times New Roman" w:hAnsi="Times New Roman" w:cs="Times New Roman"/>
          <w:color w:val="000000" w:themeColor="text1"/>
          <w:sz w:val="24"/>
          <w:szCs w:val="24"/>
          <w:lang w:val="uk-UA" w:eastAsia="ru-RU"/>
        </w:rPr>
        <w:t xml:space="preserve">, від 3 до 10 років – </w:t>
      </w:r>
      <w:r w:rsidR="00654ADF">
        <w:rPr>
          <w:rFonts w:ascii="Times New Roman" w:hAnsi="Times New Roman" w:cs="Times New Roman"/>
          <w:color w:val="000000" w:themeColor="text1"/>
          <w:sz w:val="24"/>
          <w:szCs w:val="24"/>
          <w:lang w:val="uk-UA" w:eastAsia="ru-RU"/>
        </w:rPr>
        <w:t>4</w:t>
      </w:r>
      <w:r>
        <w:rPr>
          <w:rFonts w:ascii="Times New Roman" w:hAnsi="Times New Roman" w:cs="Times New Roman"/>
          <w:color w:val="000000" w:themeColor="text1"/>
          <w:sz w:val="24"/>
          <w:szCs w:val="24"/>
          <w:lang w:val="uk-UA" w:eastAsia="ru-RU"/>
        </w:rPr>
        <w:t xml:space="preserve"> педагог</w:t>
      </w:r>
      <w:r w:rsidR="00654ADF">
        <w:rPr>
          <w:rFonts w:ascii="Times New Roman" w:hAnsi="Times New Roman" w:cs="Times New Roman"/>
          <w:color w:val="000000" w:themeColor="text1"/>
          <w:sz w:val="24"/>
          <w:szCs w:val="24"/>
          <w:lang w:val="uk-UA" w:eastAsia="ru-RU"/>
        </w:rPr>
        <w:t>и</w:t>
      </w:r>
      <w:r>
        <w:rPr>
          <w:rFonts w:ascii="Times New Roman" w:hAnsi="Times New Roman" w:cs="Times New Roman"/>
          <w:color w:val="000000" w:themeColor="text1"/>
          <w:sz w:val="24"/>
          <w:szCs w:val="24"/>
          <w:lang w:val="uk-UA" w:eastAsia="ru-RU"/>
        </w:rPr>
        <w:t>.</w:t>
      </w:r>
    </w:p>
    <w:p w14:paraId="2BF259B0" w14:textId="77777777" w:rsidR="00DA1848" w:rsidRDefault="00DA1848">
      <w:pPr>
        <w:pStyle w:val="a7"/>
        <w:ind w:firstLine="567"/>
        <w:rPr>
          <w:rFonts w:ascii="Times New Roman" w:hAnsi="Times New Roman" w:cs="Times New Roman"/>
          <w:color w:val="000000" w:themeColor="text1"/>
          <w:sz w:val="24"/>
          <w:szCs w:val="24"/>
          <w:lang w:val="uk-UA" w:eastAsia="ru-RU"/>
        </w:rPr>
      </w:pPr>
    </w:p>
    <w:p w14:paraId="390C348F" w14:textId="77777777" w:rsidR="00375C3D" w:rsidRDefault="00DA1848" w:rsidP="00654ADF">
      <w:pPr>
        <w:pStyle w:val="a7"/>
        <w:ind w:left="-284"/>
        <w:jc w:val="both"/>
        <w:rPr>
          <w:rFonts w:ascii="Times New Roman" w:hAnsi="Times New Roman" w:cs="Times New Roman"/>
          <w:color w:val="000000" w:themeColor="text1"/>
          <w:sz w:val="24"/>
          <w:szCs w:val="24"/>
          <w:lang w:val="uk-UA" w:eastAsia="ru-RU"/>
        </w:rPr>
      </w:pPr>
      <w:r>
        <w:rPr>
          <w:rFonts w:ascii="Times New Roman" w:hAnsi="Times New Roman" w:cs="Times New Roman"/>
          <w:noProof/>
          <w:color w:val="000000" w:themeColor="text1"/>
          <w:sz w:val="24"/>
          <w:szCs w:val="24"/>
          <w:lang w:val="uk-UA" w:eastAsia="ru-RU"/>
        </w:rPr>
        <w:drawing>
          <wp:inline distT="0" distB="0" distL="0" distR="0" wp14:anchorId="0D3CFFEE" wp14:editId="1CADD694">
            <wp:extent cx="6156960" cy="3764280"/>
            <wp:effectExtent l="0" t="0" r="15240" b="7620"/>
            <wp:docPr id="918084759"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4491AA2" w14:textId="77777777" w:rsidR="00375C3D" w:rsidRDefault="00DA1848">
      <w:pPr>
        <w:pStyle w:val="a7"/>
        <w:spacing w:before="240"/>
        <w:ind w:firstLine="567"/>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 На жаль, у період воєнного стану в Україні в закладі спостерігається плинність педагогічних кадрів.</w:t>
      </w:r>
    </w:p>
    <w:p w14:paraId="238F73AC" w14:textId="77777777" w:rsidR="00375C3D" w:rsidRDefault="00DA1848">
      <w:pPr>
        <w:pStyle w:val="a7"/>
        <w:ind w:firstLine="567"/>
        <w:jc w:val="both"/>
        <w:rPr>
          <w:rFonts w:ascii="Times New Roman" w:hAnsi="Times New Roman" w:cs="Times New Roman"/>
          <w:color w:val="000000" w:themeColor="text1"/>
          <w:sz w:val="24"/>
          <w:szCs w:val="24"/>
          <w:lang w:val="uk-UA" w:eastAsia="uk-UA"/>
        </w:rPr>
      </w:pPr>
      <w:r>
        <w:rPr>
          <w:rFonts w:ascii="Times New Roman" w:hAnsi="Times New Roman" w:cs="Times New Roman"/>
          <w:color w:val="000000" w:themeColor="text1"/>
          <w:sz w:val="24"/>
          <w:szCs w:val="24"/>
          <w:lang w:val="uk-UA" w:eastAsia="uk-UA"/>
        </w:rPr>
        <w:t>Педагогічні кадри закріплюються за віковими групами на початку навчального року наказом по закладу дошкільної освіти.</w:t>
      </w:r>
    </w:p>
    <w:p w14:paraId="51555783" w14:textId="77777777" w:rsidR="00375C3D" w:rsidRDefault="00DA1848">
      <w:pPr>
        <w:pStyle w:val="a7"/>
        <w:ind w:firstLine="567"/>
        <w:jc w:val="both"/>
        <w:rPr>
          <w:rFonts w:ascii="Times New Roman" w:hAnsi="Times New Roman" w:cs="Times New Roman"/>
          <w:color w:val="000000" w:themeColor="text1"/>
          <w:sz w:val="24"/>
          <w:szCs w:val="24"/>
          <w:lang w:val="uk-UA" w:eastAsia="uk-UA"/>
        </w:rPr>
      </w:pPr>
      <w:r>
        <w:rPr>
          <w:rFonts w:ascii="Times New Roman" w:hAnsi="Times New Roman" w:cs="Times New Roman"/>
          <w:color w:val="000000" w:themeColor="text1"/>
          <w:sz w:val="24"/>
          <w:szCs w:val="24"/>
          <w:lang w:val="uk-UA" w:eastAsia="uk-UA"/>
        </w:rPr>
        <w:t>Технічний персонал працює у повному складі.</w:t>
      </w:r>
    </w:p>
    <w:p w14:paraId="520B281C" w14:textId="77777777" w:rsidR="00375C3D" w:rsidRDefault="00DA1848">
      <w:pPr>
        <w:pStyle w:val="a7"/>
        <w:ind w:firstLine="567"/>
        <w:jc w:val="both"/>
        <w:rPr>
          <w:rFonts w:ascii="Times New Roman" w:hAnsi="Times New Roman" w:cs="Times New Roman"/>
          <w:color w:val="000000" w:themeColor="text1"/>
          <w:sz w:val="24"/>
          <w:szCs w:val="24"/>
          <w:lang w:val="uk-UA" w:eastAsia="uk-UA"/>
        </w:rPr>
      </w:pPr>
      <w:r>
        <w:rPr>
          <w:rFonts w:ascii="Times New Roman" w:hAnsi="Times New Roman" w:cs="Times New Roman"/>
          <w:color w:val="000000" w:themeColor="text1"/>
          <w:sz w:val="24"/>
          <w:szCs w:val="24"/>
          <w:lang w:val="uk-UA" w:eastAsia="uk-UA"/>
        </w:rPr>
        <w:t>Керівництво закладу працює у тісній співпраці з первинною профспілковою організацією, відповідно до колективного договору.</w:t>
      </w:r>
    </w:p>
    <w:p w14:paraId="110EAD1D" w14:textId="77777777" w:rsidR="00375C3D" w:rsidRDefault="00DA1848">
      <w:pPr>
        <w:pStyle w:val="a7"/>
        <w:ind w:firstLine="567"/>
        <w:jc w:val="both"/>
        <w:rPr>
          <w:rFonts w:ascii="Times New Roman" w:hAnsi="Times New Roman" w:cs="Times New Roman"/>
          <w:color w:val="000000" w:themeColor="text1"/>
          <w:sz w:val="24"/>
          <w:szCs w:val="24"/>
          <w:lang w:val="uk-UA" w:eastAsia="uk-UA"/>
        </w:rPr>
      </w:pPr>
      <w:r>
        <w:rPr>
          <w:rFonts w:ascii="Times New Roman" w:hAnsi="Times New Roman" w:cs="Times New Roman"/>
          <w:color w:val="000000" w:themeColor="text1"/>
          <w:sz w:val="24"/>
          <w:szCs w:val="24"/>
          <w:lang w:val="uk-UA" w:eastAsia="uk-UA"/>
        </w:rPr>
        <w:t>Необхідний фаховий рівень педагогічних кадрів забезпечується безперервною системою підвищення кваліфікації кадрів на рівні закладу дошкільної освіти, шляхом участі педагогів у роботі професійної спільноти району, міста, курсів підвищення кваліфікації кадрів, участі у тренінгах і навчальних вебінарах.</w:t>
      </w:r>
    </w:p>
    <w:p w14:paraId="7B13FD6F" w14:textId="77777777" w:rsidR="00375C3D" w:rsidRDefault="00DA1848" w:rsidP="00DA1848">
      <w:pPr>
        <w:pStyle w:val="a7"/>
        <w:spacing w:before="240"/>
        <w:ind w:firstLine="567"/>
        <w:jc w:val="center"/>
        <w:rPr>
          <w:rFonts w:ascii="Times New Roman" w:hAnsi="Times New Roman" w:cs="Times New Roman"/>
          <w:b/>
          <w:sz w:val="24"/>
          <w:szCs w:val="24"/>
          <w:lang w:val="uk-UA" w:eastAsia="uk-UA"/>
        </w:rPr>
      </w:pPr>
      <w:r>
        <w:rPr>
          <w:rFonts w:ascii="Times New Roman" w:hAnsi="Times New Roman" w:cs="Times New Roman"/>
          <w:b/>
          <w:sz w:val="24"/>
          <w:szCs w:val="24"/>
          <w:lang w:val="uk-UA" w:eastAsia="uk-UA"/>
        </w:rPr>
        <w:t>Освітній рівень педагогічних працівників</w:t>
      </w:r>
    </w:p>
    <w:p w14:paraId="48EE8B9A" w14:textId="33D4ABE5" w:rsidR="00375C3D" w:rsidRDefault="00DA1848">
      <w:pPr>
        <w:pStyle w:val="a7"/>
        <w:ind w:firstLine="567"/>
        <w:jc w:val="both"/>
        <w:rPr>
          <w:rFonts w:ascii="Times New Roman" w:hAnsi="Times New Roman" w:cs="Times New Roman"/>
          <w:sz w:val="24"/>
          <w:szCs w:val="24"/>
          <w:u w:val="single"/>
          <w:lang w:val="uk-UA" w:eastAsia="uk-UA"/>
        </w:rPr>
      </w:pPr>
      <w:r>
        <w:rPr>
          <w:rFonts w:ascii="Times New Roman" w:hAnsi="Times New Roman" w:cs="Times New Roman"/>
          <w:sz w:val="24"/>
          <w:szCs w:val="24"/>
          <w:lang w:val="uk-UA" w:eastAsia="uk-UA"/>
        </w:rPr>
        <w:t xml:space="preserve">Атестацію педагогів у 2024/2025 </w:t>
      </w:r>
      <w:proofErr w:type="spellStart"/>
      <w:r>
        <w:rPr>
          <w:rFonts w:ascii="Times New Roman" w:hAnsi="Times New Roman" w:cs="Times New Roman"/>
          <w:sz w:val="24"/>
          <w:szCs w:val="24"/>
          <w:lang w:val="uk-UA" w:eastAsia="uk-UA"/>
        </w:rPr>
        <w:t>н.р</w:t>
      </w:r>
      <w:proofErr w:type="spellEnd"/>
      <w:r>
        <w:rPr>
          <w:rFonts w:ascii="Times New Roman" w:hAnsi="Times New Roman" w:cs="Times New Roman"/>
          <w:sz w:val="24"/>
          <w:szCs w:val="24"/>
          <w:lang w:val="uk-UA" w:eastAsia="uk-UA"/>
        </w:rPr>
        <w:t xml:space="preserve">. проведено відповідно до вимог статті 32 Закону України «Про дошкільну освіту», «Положення про атестацію педагогічних працівників», затвердженого наказом Міністерства освіти і науки України від 09 вересня 2022 року №805, «Положення про сертифікацію педагогічних працівників», затвердженого постановою Кабінету Міністрів України від 27 грудня 2018 року №1190 (в редакції постанови Кабінету Міністрів України від 24 грудня 2019 року №1094), та відповідних </w:t>
      </w:r>
      <w:r w:rsidRPr="00DA1848">
        <w:rPr>
          <w:rFonts w:ascii="Times New Roman" w:hAnsi="Times New Roman" w:cs="Times New Roman"/>
          <w:sz w:val="24"/>
          <w:szCs w:val="24"/>
          <w:lang w:val="uk-UA" w:eastAsia="uk-UA"/>
        </w:rPr>
        <w:t xml:space="preserve">наказів департаменту освіти і науки Запорізької міської ради, Центрального відділу освіти і </w:t>
      </w:r>
      <w:r>
        <w:rPr>
          <w:rFonts w:ascii="Times New Roman" w:hAnsi="Times New Roman" w:cs="Times New Roman"/>
          <w:sz w:val="24"/>
          <w:szCs w:val="24"/>
          <w:lang w:val="uk-UA" w:eastAsia="uk-UA"/>
        </w:rPr>
        <w:t>закладу дошкільної освіти</w:t>
      </w:r>
      <w:r w:rsidRPr="00DA1848">
        <w:rPr>
          <w:rFonts w:ascii="Times New Roman" w:hAnsi="Times New Roman" w:cs="Times New Roman"/>
          <w:sz w:val="24"/>
          <w:szCs w:val="24"/>
          <w:lang w:val="uk-UA" w:eastAsia="uk-UA"/>
        </w:rPr>
        <w:t xml:space="preserve"> №142 ЗМР</w:t>
      </w:r>
      <w:r w:rsidRPr="00DA1848">
        <w:rPr>
          <w:rFonts w:ascii="Times New Roman" w:hAnsi="Times New Roman" w:cs="Times New Roman"/>
          <w:sz w:val="24"/>
          <w:szCs w:val="24"/>
          <w:u w:val="single"/>
          <w:lang w:val="uk-UA" w:eastAsia="uk-UA"/>
        </w:rPr>
        <w:t xml:space="preserve"> </w:t>
      </w:r>
    </w:p>
    <w:p w14:paraId="026E6B97" w14:textId="00D32D1D" w:rsidR="00375C3D" w:rsidRDefault="00DA1848">
      <w:pPr>
        <w:pStyle w:val="a7"/>
        <w:ind w:firstLine="567"/>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Для проведення підготовки до атестації атестаційною комісією ІІ рівня Центрального відділу освіти у колективі були створені необхідні умови:</w:t>
      </w:r>
    </w:p>
    <w:p w14:paraId="61222EC2" w14:textId="77777777" w:rsidR="00375C3D" w:rsidRDefault="00DA1848">
      <w:pPr>
        <w:pStyle w:val="a7"/>
        <w:numPr>
          <w:ilvl w:val="0"/>
          <w:numId w:val="1"/>
        </w:numPr>
        <w:ind w:left="0" w:firstLine="567"/>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розроблено план підготовки і проведення атестації педагогічних працівників;</w:t>
      </w:r>
    </w:p>
    <w:p w14:paraId="461C770D" w14:textId="3697B279" w:rsidR="00375C3D" w:rsidRPr="008C5B24" w:rsidRDefault="00DA1848" w:rsidP="008C5B24">
      <w:pPr>
        <w:pStyle w:val="a7"/>
        <w:numPr>
          <w:ilvl w:val="0"/>
          <w:numId w:val="1"/>
        </w:numPr>
        <w:ind w:left="0" w:firstLine="567"/>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затверджено графік засідань атестаційної комісії</w:t>
      </w:r>
      <w:r>
        <w:rPr>
          <w:rFonts w:ascii="Times New Roman" w:hAnsi="Times New Roman" w:cs="Times New Roman"/>
          <w:color w:val="000000" w:themeColor="text1"/>
          <w:sz w:val="24"/>
          <w:szCs w:val="24"/>
          <w:lang w:val="uk-UA" w:eastAsia="uk-UA"/>
        </w:rPr>
        <w:t xml:space="preserve"> </w:t>
      </w:r>
      <w:r>
        <w:rPr>
          <w:rFonts w:ascii="Times New Roman" w:hAnsi="Times New Roman" w:cs="Times New Roman"/>
          <w:sz w:val="24"/>
          <w:szCs w:val="24"/>
          <w:lang w:val="uk-UA" w:eastAsia="uk-UA"/>
        </w:rPr>
        <w:t>ЗДО №142 ЗМР.</w:t>
      </w:r>
      <w:r w:rsidR="008C5B24">
        <w:rPr>
          <w:rFonts w:ascii="Times New Roman" w:hAnsi="Times New Roman" w:cs="Times New Roman"/>
          <w:sz w:val="24"/>
          <w:szCs w:val="24"/>
          <w:lang w:val="uk-UA" w:eastAsia="uk-UA"/>
        </w:rPr>
        <w:br w:type="page"/>
      </w:r>
    </w:p>
    <w:p w14:paraId="0838774A" w14:textId="77777777" w:rsidR="00375C3D" w:rsidRDefault="00DA1848">
      <w:pPr>
        <w:pStyle w:val="a7"/>
        <w:ind w:firstLine="567"/>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lastRenderedPageBreak/>
        <w:t>Педагоги, які підлягали проходженню атестації, були ознайомлені з вимогами щодо рівня професійної підготовки та кваліфікації педагогічних працівників при присвоєнні їм кваліфікаційних категорій.</w:t>
      </w:r>
    </w:p>
    <w:p w14:paraId="79450043" w14:textId="77777777" w:rsidR="00375C3D" w:rsidRDefault="00DA1848">
      <w:pPr>
        <w:pStyle w:val="a7"/>
        <w:ind w:firstLine="567"/>
        <w:jc w:val="both"/>
        <w:rPr>
          <w:rFonts w:ascii="Times New Roman" w:hAnsi="Times New Roman" w:cs="Times New Roman"/>
          <w:color w:val="000000" w:themeColor="text1"/>
          <w:sz w:val="24"/>
          <w:szCs w:val="24"/>
          <w:lang w:val="uk-UA" w:eastAsia="uk-UA"/>
        </w:rPr>
      </w:pPr>
      <w:r>
        <w:rPr>
          <w:rFonts w:ascii="Times New Roman" w:hAnsi="Times New Roman" w:cs="Times New Roman"/>
          <w:sz w:val="24"/>
          <w:szCs w:val="24"/>
          <w:lang w:val="uk-UA" w:eastAsia="uk-UA"/>
        </w:rPr>
        <w:t xml:space="preserve">З метою якісного проведення атестаційного процесу був оформлений стенд з питань атестації педагогічних працівників, своєчасно прийняті заяви. Також педагоги були ознайомлені з нормативними документами, з графіком засідань атестаційної комісії, планом відкритих заходів, графіком творчих звітів, Вихователями складено плани </w:t>
      </w:r>
      <w:r>
        <w:rPr>
          <w:rFonts w:ascii="Times New Roman" w:hAnsi="Times New Roman" w:cs="Times New Roman"/>
          <w:color w:val="000000" w:themeColor="text1"/>
          <w:sz w:val="24"/>
          <w:szCs w:val="24"/>
          <w:lang w:val="uk-UA" w:eastAsia="uk-UA"/>
        </w:rPr>
        <w:t xml:space="preserve">індивідуальної підготовки проходження атестації. </w:t>
      </w:r>
    </w:p>
    <w:p w14:paraId="6727F4E3" w14:textId="77777777" w:rsidR="00375C3D" w:rsidRDefault="00DA1848">
      <w:pPr>
        <w:pStyle w:val="a7"/>
        <w:ind w:firstLine="567"/>
        <w:jc w:val="both"/>
        <w:rPr>
          <w:rFonts w:ascii="Times New Roman" w:hAnsi="Times New Roman" w:cs="Times New Roman"/>
          <w:color w:val="000000" w:themeColor="text1"/>
          <w:sz w:val="24"/>
          <w:szCs w:val="24"/>
          <w:lang w:val="uk-UA" w:eastAsia="uk-UA"/>
        </w:rPr>
      </w:pPr>
      <w:r>
        <w:rPr>
          <w:rFonts w:ascii="Times New Roman" w:hAnsi="Times New Roman" w:cs="Times New Roman"/>
          <w:color w:val="000000" w:themeColor="text1"/>
          <w:sz w:val="24"/>
          <w:szCs w:val="24"/>
          <w:lang w:val="uk-UA" w:eastAsia="uk-UA"/>
        </w:rPr>
        <w:t xml:space="preserve">Атестаційною комісією ІІ рівня Центрального відділу освіти вчасно складені характеристики професійної діяльності педагогів, оформлені атестаційні листи. </w:t>
      </w:r>
    </w:p>
    <w:p w14:paraId="02EA8DB2" w14:textId="77777777" w:rsidR="00375C3D" w:rsidRDefault="00DA1848">
      <w:pPr>
        <w:pStyle w:val="a7"/>
        <w:ind w:firstLine="567"/>
        <w:jc w:val="both"/>
        <w:rPr>
          <w:rFonts w:ascii="Times New Roman" w:hAnsi="Times New Roman" w:cs="Times New Roman"/>
          <w:color w:val="000000" w:themeColor="text1"/>
          <w:sz w:val="24"/>
          <w:szCs w:val="24"/>
          <w:lang w:val="uk-UA" w:eastAsia="uk-UA"/>
        </w:rPr>
      </w:pPr>
      <w:r>
        <w:rPr>
          <w:rFonts w:ascii="Times New Roman" w:hAnsi="Times New Roman" w:cs="Times New Roman"/>
          <w:color w:val="000000" w:themeColor="text1"/>
          <w:sz w:val="24"/>
          <w:szCs w:val="24"/>
          <w:lang w:val="uk-UA" w:eastAsia="uk-UA"/>
        </w:rPr>
        <w:t xml:space="preserve">Педагоги, що атестувалися, підвищили свій кваліфікаційний рівень у КЗ «ЗОІППО» ЗОР за фахом та додатково підвищували кваліфікацію різними формами і видами. </w:t>
      </w:r>
    </w:p>
    <w:p w14:paraId="7B4AA859" w14:textId="77777777" w:rsidR="00375C3D" w:rsidRDefault="00DA1848">
      <w:pPr>
        <w:pStyle w:val="a7"/>
        <w:ind w:firstLine="567"/>
        <w:jc w:val="both"/>
        <w:rPr>
          <w:rFonts w:ascii="Times New Roman" w:hAnsi="Times New Roman" w:cs="Times New Roman"/>
          <w:color w:val="000000" w:themeColor="text1"/>
          <w:sz w:val="24"/>
          <w:szCs w:val="24"/>
          <w:lang w:val="uk-UA" w:eastAsia="uk-UA"/>
        </w:rPr>
      </w:pPr>
      <w:r>
        <w:rPr>
          <w:rFonts w:ascii="Times New Roman" w:hAnsi="Times New Roman" w:cs="Times New Roman"/>
          <w:color w:val="000000" w:themeColor="text1"/>
          <w:sz w:val="24"/>
          <w:szCs w:val="24"/>
          <w:lang w:val="uk-UA" w:eastAsia="uk-UA"/>
        </w:rPr>
        <w:t xml:space="preserve">За результатами атестації педагогічних працівників у поточному році оформлені атестаційні листи, видані фінансовий та аналітичний накази по ЗДО </w:t>
      </w:r>
    </w:p>
    <w:p w14:paraId="7A29517F" w14:textId="77777777" w:rsidR="00375C3D" w:rsidRDefault="00DA1848">
      <w:pPr>
        <w:pStyle w:val="a7"/>
        <w:ind w:firstLine="567"/>
        <w:jc w:val="both"/>
        <w:rPr>
          <w:rFonts w:ascii="Times New Roman" w:hAnsi="Times New Roman" w:cs="Times New Roman"/>
          <w:color w:val="000000" w:themeColor="text1"/>
          <w:sz w:val="24"/>
          <w:szCs w:val="24"/>
          <w:lang w:val="uk-UA" w:eastAsia="uk-UA"/>
        </w:rPr>
      </w:pPr>
      <w:r>
        <w:rPr>
          <w:rFonts w:ascii="Times New Roman" w:hAnsi="Times New Roman" w:cs="Times New Roman"/>
          <w:color w:val="000000" w:themeColor="text1"/>
          <w:sz w:val="24"/>
          <w:szCs w:val="24"/>
          <w:lang w:val="uk-UA" w:eastAsia="uk-UA"/>
        </w:rPr>
        <w:t xml:space="preserve">У 2024/2025 </w:t>
      </w:r>
      <w:proofErr w:type="spellStart"/>
      <w:r>
        <w:rPr>
          <w:rFonts w:ascii="Times New Roman" w:hAnsi="Times New Roman" w:cs="Times New Roman"/>
          <w:color w:val="000000" w:themeColor="text1"/>
          <w:sz w:val="24"/>
          <w:szCs w:val="24"/>
          <w:lang w:val="uk-UA" w:eastAsia="uk-UA"/>
        </w:rPr>
        <w:t>н.р</w:t>
      </w:r>
      <w:proofErr w:type="spellEnd"/>
      <w:r>
        <w:rPr>
          <w:rFonts w:ascii="Times New Roman" w:hAnsi="Times New Roman" w:cs="Times New Roman"/>
          <w:color w:val="000000" w:themeColor="text1"/>
          <w:sz w:val="24"/>
          <w:szCs w:val="24"/>
          <w:lang w:val="uk-UA" w:eastAsia="uk-UA"/>
        </w:rPr>
        <w:t xml:space="preserve">. атестовано 2 педагоги: вихователю Міхієнко К. визначена відповідність займаній посаді та присвоєно кваліфікаційну категорію «Спеціаліст другої категорії», вихователю </w:t>
      </w:r>
      <w:proofErr w:type="spellStart"/>
      <w:r>
        <w:rPr>
          <w:rFonts w:ascii="Times New Roman" w:hAnsi="Times New Roman" w:cs="Times New Roman"/>
          <w:color w:val="000000" w:themeColor="text1"/>
          <w:sz w:val="24"/>
          <w:szCs w:val="24"/>
          <w:lang w:val="uk-UA" w:eastAsia="uk-UA"/>
        </w:rPr>
        <w:t>Сагач</w:t>
      </w:r>
      <w:proofErr w:type="spellEnd"/>
      <w:r>
        <w:rPr>
          <w:rFonts w:ascii="Times New Roman" w:hAnsi="Times New Roman" w:cs="Times New Roman"/>
          <w:color w:val="000000" w:themeColor="text1"/>
          <w:sz w:val="24"/>
          <w:szCs w:val="24"/>
          <w:lang w:val="uk-UA" w:eastAsia="uk-UA"/>
        </w:rPr>
        <w:t xml:space="preserve"> Т.В. визначена відповідність займаній посаді та присвоєно  кваліфікаційну категорію «спеціаліст першої категорії».</w:t>
      </w:r>
    </w:p>
    <w:p w14:paraId="1E286CF3" w14:textId="77777777" w:rsidR="00375C3D" w:rsidRDefault="00DA1848">
      <w:pPr>
        <w:pStyle w:val="a7"/>
        <w:spacing w:after="240"/>
        <w:ind w:firstLine="567"/>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На кінець 2024-2025н.р. два педагоги (14%) мають вищу кваліфікаційну категорію, 5 педагогів (36%) мають першу кваліфікаційну категорію, 3 педагоги (21 %) мають другу кваліфікаційну категорію. Кваліфікаційну категорію «спеціаліст» мають 2 педагогів (36%). </w:t>
      </w:r>
    </w:p>
    <w:p w14:paraId="154E24BD" w14:textId="02182A12" w:rsidR="00DA1848" w:rsidRDefault="00B20ECD" w:rsidP="00B20ECD">
      <w:pPr>
        <w:pStyle w:val="a7"/>
        <w:spacing w:after="240"/>
        <w:ind w:hanging="284"/>
        <w:jc w:val="both"/>
        <w:rPr>
          <w:rFonts w:ascii="Times New Roman" w:hAnsi="Times New Roman" w:cs="Times New Roman"/>
          <w:sz w:val="24"/>
          <w:szCs w:val="24"/>
          <w:lang w:val="uk-UA" w:eastAsia="uk-UA"/>
        </w:rPr>
      </w:pPr>
      <w:r>
        <w:rPr>
          <w:rFonts w:ascii="Times New Roman" w:hAnsi="Times New Roman" w:cs="Times New Roman"/>
          <w:noProof/>
          <w:sz w:val="24"/>
          <w:szCs w:val="24"/>
          <w:lang w:val="uk-UA" w:eastAsia="uk-UA"/>
        </w:rPr>
        <w:drawing>
          <wp:inline distT="0" distB="0" distL="0" distR="0" wp14:anchorId="74129774" wp14:editId="30D51141">
            <wp:extent cx="6240780" cy="3749040"/>
            <wp:effectExtent l="0" t="0" r="7620" b="3810"/>
            <wp:docPr id="426982364"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1E0329A" w14:textId="77777777" w:rsidR="00375C3D" w:rsidRDefault="00DA1848" w:rsidP="00B20ECD">
      <w:pPr>
        <w:pStyle w:val="a7"/>
        <w:spacing w:before="240"/>
        <w:jc w:val="center"/>
        <w:rPr>
          <w:rFonts w:ascii="Times New Roman" w:hAnsi="Times New Roman" w:cs="Times New Roman"/>
          <w:b/>
          <w:sz w:val="24"/>
          <w:szCs w:val="24"/>
          <w:lang w:val="uk-UA" w:eastAsia="uk-UA"/>
        </w:rPr>
      </w:pPr>
      <w:r>
        <w:rPr>
          <w:rFonts w:ascii="Times New Roman" w:hAnsi="Times New Roman" w:cs="Times New Roman"/>
          <w:b/>
          <w:sz w:val="24"/>
          <w:szCs w:val="24"/>
          <w:lang w:val="uk-UA" w:eastAsia="uk-UA"/>
        </w:rPr>
        <w:t>Управлінська діяльність</w:t>
      </w:r>
    </w:p>
    <w:p w14:paraId="31020C65" w14:textId="77777777" w:rsidR="00375C3D" w:rsidRDefault="00DA1848">
      <w:pPr>
        <w:pStyle w:val="a7"/>
        <w:ind w:firstLine="567"/>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Відповідно до Закону України «Про дошкільну освіту» і виходячи з аналізу освітньої та методичної роботи за минулий рік, враховуючи досягнення і перспективи розвитку, нормативно-правові акти МОН України, методичні рекомендації </w:t>
      </w:r>
      <w:proofErr w:type="spellStart"/>
      <w:r>
        <w:rPr>
          <w:rFonts w:ascii="Times New Roman" w:hAnsi="Times New Roman" w:cs="Times New Roman"/>
          <w:sz w:val="24"/>
          <w:szCs w:val="24"/>
          <w:lang w:val="uk-UA" w:eastAsia="uk-UA"/>
        </w:rPr>
        <w:t>МОНу</w:t>
      </w:r>
      <w:proofErr w:type="spellEnd"/>
      <w:r>
        <w:rPr>
          <w:rFonts w:ascii="Times New Roman" w:hAnsi="Times New Roman" w:cs="Times New Roman"/>
          <w:sz w:val="24"/>
          <w:szCs w:val="24"/>
          <w:lang w:val="uk-UA" w:eastAsia="uk-UA"/>
        </w:rPr>
        <w:t xml:space="preserve"> робота колективу закладу дошкільної освіти №142 ЗМР, було спрямовано на вирішення таких пріоритетних завдань:</w:t>
      </w:r>
    </w:p>
    <w:p w14:paraId="36A25F5A" w14:textId="350B991F" w:rsidR="008C5B24" w:rsidRDefault="00DA1848">
      <w:pPr>
        <w:pStyle w:val="a7"/>
        <w:ind w:firstLine="567"/>
        <w:jc w:val="both"/>
        <w:rPr>
          <w:rFonts w:ascii="Times New Roman" w:hAnsi="Times New Roman" w:cs="Times New Roman"/>
          <w:sz w:val="24"/>
          <w:szCs w:val="24"/>
          <w:lang w:val="uk-UA" w:eastAsia="uk-UA"/>
        </w:rPr>
      </w:pPr>
      <w:r>
        <w:rPr>
          <w:rFonts w:ascii="Times New Roman" w:hAnsi="Times New Roman" w:cs="Times New Roman"/>
          <w:iCs/>
          <w:sz w:val="24"/>
          <w:szCs w:val="24"/>
          <w:lang w:val="uk-UA" w:eastAsia="uk-UA"/>
        </w:rPr>
        <w:lastRenderedPageBreak/>
        <w:t xml:space="preserve">1. </w:t>
      </w:r>
      <w:r w:rsidRPr="008C5B24">
        <w:rPr>
          <w:rFonts w:ascii="Times New Roman" w:hAnsi="Times New Roman" w:cs="Times New Roman"/>
          <w:iCs/>
          <w:sz w:val="24"/>
          <w:szCs w:val="24"/>
          <w:lang w:val="uk-UA" w:eastAsia="uk-UA"/>
        </w:rPr>
        <w:t>Здійснення дистанційної освітньої діяльності й надання психолого-педагогічної підтримки здобувачам освіти через використання цифрових інформаційних ресурсів</w:t>
      </w:r>
      <w:r>
        <w:rPr>
          <w:rFonts w:ascii="Times New Roman" w:hAnsi="Times New Roman" w:cs="Times New Roman"/>
          <w:sz w:val="24"/>
          <w:szCs w:val="24"/>
          <w:lang w:val="uk-UA" w:eastAsia="uk-UA"/>
        </w:rPr>
        <w:t>.</w:t>
      </w:r>
      <w:r w:rsidR="008C5B24">
        <w:rPr>
          <w:rFonts w:ascii="Times New Roman" w:hAnsi="Times New Roman" w:cs="Times New Roman"/>
          <w:sz w:val="24"/>
          <w:szCs w:val="24"/>
          <w:lang w:val="uk-UA" w:eastAsia="uk-UA"/>
        </w:rPr>
        <w:br w:type="page"/>
      </w:r>
    </w:p>
    <w:p w14:paraId="0E30BF50" w14:textId="77777777" w:rsidR="00375C3D" w:rsidRDefault="00DA1848">
      <w:pPr>
        <w:pStyle w:val="a7"/>
        <w:ind w:firstLine="567"/>
        <w:jc w:val="both"/>
        <w:rPr>
          <w:rFonts w:ascii="Times New Roman" w:hAnsi="Times New Roman" w:cs="Times New Roman"/>
          <w:color w:val="000000" w:themeColor="text1"/>
          <w:sz w:val="24"/>
          <w:szCs w:val="24"/>
          <w:lang w:val="uk-UA" w:eastAsia="uk-UA"/>
        </w:rPr>
      </w:pPr>
      <w:r>
        <w:rPr>
          <w:rFonts w:ascii="Times New Roman" w:hAnsi="Times New Roman" w:cs="Times New Roman"/>
          <w:color w:val="000000" w:themeColor="text1"/>
          <w:sz w:val="24"/>
          <w:szCs w:val="24"/>
          <w:lang w:val="uk-UA" w:eastAsia="uk-UA"/>
        </w:rPr>
        <w:t>Шляхи реалізації:</w:t>
      </w:r>
    </w:p>
    <w:p w14:paraId="7F281BB4" w14:textId="77777777" w:rsidR="00375C3D" w:rsidRDefault="00DA1848">
      <w:pPr>
        <w:pStyle w:val="a7"/>
        <w:numPr>
          <w:ilvl w:val="0"/>
          <w:numId w:val="2"/>
        </w:numPr>
        <w:ind w:left="0" w:firstLine="567"/>
        <w:jc w:val="both"/>
        <w:rPr>
          <w:rFonts w:ascii="Times New Roman" w:hAnsi="Times New Roman" w:cs="Times New Roman"/>
          <w:color w:val="000000" w:themeColor="text1"/>
          <w:sz w:val="24"/>
          <w:szCs w:val="24"/>
          <w:lang w:val="uk-UA" w:eastAsia="uk-UA"/>
        </w:rPr>
      </w:pPr>
      <w:r>
        <w:rPr>
          <w:rFonts w:ascii="Times New Roman" w:hAnsi="Times New Roman" w:cs="Times New Roman"/>
          <w:color w:val="000000" w:themeColor="text1"/>
          <w:sz w:val="24"/>
          <w:szCs w:val="24"/>
          <w:lang w:val="uk-UA" w:eastAsia="uk-UA"/>
        </w:rPr>
        <w:t xml:space="preserve">організація навчання у форматі синхронного (онлайн-заняття) й асинхронного режиму із застосуванням освітніх платформ </w:t>
      </w:r>
      <w:r>
        <w:rPr>
          <w:rFonts w:ascii="Times New Roman" w:hAnsi="Times New Roman" w:cs="Times New Roman"/>
          <w:color w:val="000000" w:themeColor="text1"/>
          <w:sz w:val="24"/>
          <w:szCs w:val="24"/>
          <w:lang w:val="en-US" w:eastAsia="uk-UA"/>
        </w:rPr>
        <w:t>Zoom</w:t>
      </w:r>
      <w:r>
        <w:rPr>
          <w:rFonts w:ascii="Times New Roman" w:hAnsi="Times New Roman" w:cs="Times New Roman"/>
          <w:color w:val="000000" w:themeColor="text1"/>
          <w:sz w:val="24"/>
          <w:szCs w:val="24"/>
          <w:lang w:val="uk-UA" w:eastAsia="uk-UA"/>
        </w:rPr>
        <w:t xml:space="preserve">, </w:t>
      </w:r>
      <w:r>
        <w:rPr>
          <w:rFonts w:ascii="Times New Roman" w:hAnsi="Times New Roman" w:cs="Times New Roman"/>
          <w:color w:val="000000" w:themeColor="text1"/>
          <w:sz w:val="24"/>
          <w:szCs w:val="24"/>
          <w:lang w:val="en-US" w:eastAsia="uk-UA"/>
        </w:rPr>
        <w:t>Google</w:t>
      </w:r>
      <w:r>
        <w:rPr>
          <w:rFonts w:ascii="Times New Roman" w:hAnsi="Times New Roman" w:cs="Times New Roman"/>
          <w:color w:val="000000" w:themeColor="text1"/>
          <w:sz w:val="24"/>
          <w:szCs w:val="24"/>
          <w:lang w:val="uk-UA" w:eastAsia="uk-UA"/>
        </w:rPr>
        <w:t xml:space="preserve"> </w:t>
      </w:r>
      <w:r>
        <w:rPr>
          <w:rFonts w:ascii="Times New Roman" w:hAnsi="Times New Roman" w:cs="Times New Roman"/>
          <w:color w:val="000000" w:themeColor="text1"/>
          <w:sz w:val="24"/>
          <w:szCs w:val="24"/>
          <w:lang w:val="en-US" w:eastAsia="uk-UA"/>
        </w:rPr>
        <w:t>Classroom</w:t>
      </w:r>
      <w:r>
        <w:rPr>
          <w:rFonts w:ascii="Times New Roman" w:hAnsi="Times New Roman" w:cs="Times New Roman"/>
          <w:color w:val="000000" w:themeColor="text1"/>
          <w:sz w:val="24"/>
          <w:szCs w:val="24"/>
          <w:lang w:val="uk-UA" w:eastAsia="uk-UA"/>
        </w:rPr>
        <w:t>, соціальних мереж);</w:t>
      </w:r>
    </w:p>
    <w:p w14:paraId="40BBB8B5" w14:textId="77777777" w:rsidR="00375C3D" w:rsidRDefault="00DA1848">
      <w:pPr>
        <w:pStyle w:val="a7"/>
        <w:numPr>
          <w:ilvl w:val="0"/>
          <w:numId w:val="2"/>
        </w:numPr>
        <w:ind w:left="0" w:firstLine="567"/>
        <w:jc w:val="both"/>
        <w:rPr>
          <w:rFonts w:ascii="Times New Roman" w:hAnsi="Times New Roman" w:cs="Times New Roman"/>
          <w:color w:val="000000" w:themeColor="text1"/>
          <w:sz w:val="24"/>
          <w:szCs w:val="24"/>
          <w:lang w:val="uk-UA" w:eastAsia="uk-UA"/>
        </w:rPr>
      </w:pPr>
      <w:r>
        <w:rPr>
          <w:rFonts w:ascii="Times New Roman" w:hAnsi="Times New Roman" w:cs="Times New Roman"/>
          <w:color w:val="000000" w:themeColor="text1"/>
          <w:sz w:val="24"/>
          <w:szCs w:val="24"/>
          <w:lang w:val="uk-UA" w:eastAsia="uk-UA"/>
        </w:rPr>
        <w:t>подальший розвиток професійної майстерності педагогів з метою якісної реалізації дистанційного навчання та надання їм своєчасної методичної підтримки;</w:t>
      </w:r>
    </w:p>
    <w:p w14:paraId="7CA9DC61" w14:textId="77777777" w:rsidR="00375C3D" w:rsidRDefault="00DA1848">
      <w:pPr>
        <w:pStyle w:val="a7"/>
        <w:numPr>
          <w:ilvl w:val="0"/>
          <w:numId w:val="2"/>
        </w:numPr>
        <w:ind w:left="0" w:firstLine="567"/>
        <w:jc w:val="both"/>
        <w:rPr>
          <w:rFonts w:ascii="Times New Roman" w:hAnsi="Times New Roman" w:cs="Times New Roman"/>
          <w:color w:val="000000" w:themeColor="text1"/>
          <w:sz w:val="24"/>
          <w:szCs w:val="24"/>
          <w:lang w:val="uk-UA" w:eastAsia="uk-UA"/>
        </w:rPr>
      </w:pPr>
      <w:r>
        <w:rPr>
          <w:rFonts w:ascii="Times New Roman" w:hAnsi="Times New Roman" w:cs="Times New Roman"/>
          <w:color w:val="000000" w:themeColor="text1"/>
          <w:sz w:val="24"/>
          <w:szCs w:val="24"/>
          <w:lang w:val="uk-UA" w:eastAsia="uk-UA"/>
        </w:rPr>
        <w:t xml:space="preserve">організація освітнього процесу із застосуванням сучасних технологій, освітніх програм, послуг, предметно-ігрового обладнання; </w:t>
      </w:r>
    </w:p>
    <w:p w14:paraId="1B787345" w14:textId="77777777" w:rsidR="00375C3D" w:rsidRDefault="00DA1848">
      <w:pPr>
        <w:pStyle w:val="a7"/>
        <w:numPr>
          <w:ilvl w:val="0"/>
          <w:numId w:val="2"/>
        </w:numPr>
        <w:ind w:left="0" w:firstLine="567"/>
        <w:jc w:val="both"/>
        <w:rPr>
          <w:rFonts w:ascii="Times New Roman" w:hAnsi="Times New Roman" w:cs="Times New Roman"/>
          <w:color w:val="000000" w:themeColor="text1"/>
          <w:sz w:val="24"/>
          <w:szCs w:val="24"/>
          <w:lang w:val="uk-UA" w:eastAsia="uk-UA"/>
        </w:rPr>
      </w:pPr>
      <w:r>
        <w:rPr>
          <w:rFonts w:ascii="Times New Roman" w:hAnsi="Times New Roman" w:cs="Times New Roman"/>
          <w:color w:val="000000" w:themeColor="text1"/>
          <w:sz w:val="24"/>
          <w:szCs w:val="24"/>
          <w:lang w:val="uk-UA" w:eastAsia="uk-UA"/>
        </w:rPr>
        <w:t>упровадження педагогами інноваційних технологій, новітніх досягнень;</w:t>
      </w:r>
    </w:p>
    <w:p w14:paraId="76EAE59F" w14:textId="77777777" w:rsidR="00375C3D" w:rsidRDefault="00DA1848">
      <w:pPr>
        <w:pStyle w:val="a7"/>
        <w:numPr>
          <w:ilvl w:val="0"/>
          <w:numId w:val="2"/>
        </w:numPr>
        <w:ind w:left="0" w:firstLine="567"/>
        <w:jc w:val="both"/>
        <w:rPr>
          <w:rFonts w:ascii="Times New Roman" w:hAnsi="Times New Roman" w:cs="Times New Roman"/>
          <w:color w:val="000000" w:themeColor="text1"/>
          <w:sz w:val="24"/>
          <w:szCs w:val="24"/>
          <w:lang w:val="uk-UA" w:eastAsia="uk-UA"/>
        </w:rPr>
      </w:pPr>
      <w:r>
        <w:rPr>
          <w:rFonts w:ascii="Times New Roman" w:hAnsi="Times New Roman" w:cs="Times New Roman"/>
          <w:color w:val="000000" w:themeColor="text1"/>
          <w:sz w:val="24"/>
          <w:szCs w:val="24"/>
          <w:lang w:val="uk-UA" w:eastAsia="uk-UA"/>
        </w:rPr>
        <w:t>зміцнення системи партнерської взаємодії з батьками для надання комплексної підтримки (психологічної, методичної, практичної) через сучасні канали комунікації;</w:t>
      </w:r>
    </w:p>
    <w:p w14:paraId="2C77F083" w14:textId="77777777" w:rsidR="00375C3D" w:rsidRDefault="00DA1848">
      <w:pPr>
        <w:pStyle w:val="a7"/>
        <w:numPr>
          <w:ilvl w:val="0"/>
          <w:numId w:val="2"/>
        </w:numPr>
        <w:ind w:left="0" w:firstLine="567"/>
        <w:jc w:val="both"/>
        <w:rPr>
          <w:rFonts w:ascii="Times New Roman" w:hAnsi="Times New Roman" w:cs="Times New Roman"/>
          <w:color w:val="000000" w:themeColor="text1"/>
          <w:sz w:val="24"/>
          <w:szCs w:val="24"/>
          <w:lang w:val="uk-UA" w:eastAsia="uk-UA"/>
        </w:rPr>
      </w:pPr>
      <w:r>
        <w:rPr>
          <w:rFonts w:ascii="Times New Roman" w:hAnsi="Times New Roman" w:cs="Times New Roman"/>
          <w:color w:val="000000" w:themeColor="text1"/>
          <w:sz w:val="24"/>
          <w:szCs w:val="24"/>
          <w:lang w:val="uk-UA" w:eastAsia="uk-UA"/>
        </w:rPr>
        <w:t>використання технічних засобів навчання, різних видів діяльності, притаманних періоду дошкільного дитинства. Це – рухова, ігрова, комунікативна, мовленнєва, здоров’язбережувальна, мистецько-творча (малювання, конструювання, ліплення, аплікація, спів, танці, гра на музичних інструментах), пізнавально-дослідницька, господарчо-побутова діяльність;</w:t>
      </w:r>
    </w:p>
    <w:p w14:paraId="10528CDD" w14:textId="77777777" w:rsidR="00375C3D" w:rsidRDefault="00DA1848">
      <w:pPr>
        <w:pStyle w:val="a7"/>
        <w:numPr>
          <w:ilvl w:val="0"/>
          <w:numId w:val="2"/>
        </w:numPr>
        <w:ind w:left="0" w:firstLine="567"/>
        <w:jc w:val="both"/>
        <w:rPr>
          <w:rFonts w:ascii="Times New Roman" w:hAnsi="Times New Roman" w:cs="Times New Roman"/>
          <w:color w:val="000000" w:themeColor="text1"/>
          <w:sz w:val="24"/>
          <w:szCs w:val="24"/>
          <w:lang w:val="uk-UA" w:eastAsia="uk-UA"/>
        </w:rPr>
      </w:pPr>
      <w:r>
        <w:rPr>
          <w:rFonts w:ascii="Times New Roman" w:hAnsi="Times New Roman" w:cs="Times New Roman"/>
          <w:color w:val="000000" w:themeColor="text1"/>
          <w:sz w:val="24"/>
          <w:szCs w:val="24"/>
          <w:lang w:val="uk-UA" w:eastAsia="uk-UA"/>
        </w:rPr>
        <w:t>організація психолого-педагогічної підтримки і супровід усіх учасників освітнього процесу;</w:t>
      </w:r>
    </w:p>
    <w:p w14:paraId="49F2A166" w14:textId="77777777" w:rsidR="00375C3D" w:rsidRDefault="00DA1848">
      <w:pPr>
        <w:pStyle w:val="a7"/>
        <w:numPr>
          <w:ilvl w:val="0"/>
          <w:numId w:val="2"/>
        </w:numPr>
        <w:ind w:left="0" w:firstLine="567"/>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оволодіння елементарними навичками самодопомоги, психологічної допомоги дитині/дорослому у стані стресу;</w:t>
      </w:r>
    </w:p>
    <w:p w14:paraId="7C2698D9" w14:textId="77777777" w:rsidR="00375C3D" w:rsidRDefault="00DA1848">
      <w:pPr>
        <w:pStyle w:val="a7"/>
        <w:numPr>
          <w:ilvl w:val="0"/>
          <w:numId w:val="2"/>
        </w:numPr>
        <w:ind w:left="0" w:firstLine="567"/>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підвищення професійної компетентності педагогів шляхом самоосвіти і саморозвитку через вдосконалення особистого розвитку, опанування сучасних технологій здійснення освітнього процесу;</w:t>
      </w:r>
    </w:p>
    <w:p w14:paraId="6FC2B204" w14:textId="77777777" w:rsidR="00375C3D" w:rsidRDefault="00DA1848">
      <w:pPr>
        <w:pStyle w:val="a7"/>
        <w:numPr>
          <w:ilvl w:val="0"/>
          <w:numId w:val="2"/>
        </w:numPr>
        <w:ind w:left="0" w:firstLine="567"/>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проведення різноманітних форм роботи, спрямованих на формування у дітей ціннісних життєвих навичок: культури ненасильницького спілкування, безконфліктної комунікації, здорового та безпечного способу життя, навичок збереження власного життя і здоров’я, а також запобігання небезпечній поведінці;</w:t>
      </w:r>
    </w:p>
    <w:p w14:paraId="1B3446F4" w14:textId="77777777" w:rsidR="00375C3D" w:rsidRDefault="00DA1848">
      <w:pPr>
        <w:pStyle w:val="a7"/>
        <w:numPr>
          <w:ilvl w:val="0"/>
          <w:numId w:val="2"/>
        </w:numPr>
        <w:ind w:left="0" w:firstLine="567"/>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підвищення у батьків відчуття соціальної й особистої відповідальності за повноцінний розвиток своїх дітей.</w:t>
      </w:r>
    </w:p>
    <w:p w14:paraId="3F92D017" w14:textId="77777777" w:rsidR="00375C3D" w:rsidRDefault="00DA1848">
      <w:pPr>
        <w:pStyle w:val="a7"/>
        <w:ind w:firstLine="567"/>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Очікувані результати:</w:t>
      </w:r>
    </w:p>
    <w:p w14:paraId="7E45C6D6" w14:textId="77777777" w:rsidR="00375C3D" w:rsidRDefault="00DA1848">
      <w:pPr>
        <w:pStyle w:val="a7"/>
        <w:numPr>
          <w:ilvl w:val="0"/>
          <w:numId w:val="3"/>
        </w:numPr>
        <w:ind w:left="0" w:firstLine="567"/>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актуалізація знань і практичних навичок педагогів стосовно організації дистанційної форми навчання; </w:t>
      </w:r>
    </w:p>
    <w:p w14:paraId="55EA00B1" w14:textId="77777777" w:rsidR="00375C3D" w:rsidRDefault="00DA1848">
      <w:pPr>
        <w:pStyle w:val="a7"/>
        <w:numPr>
          <w:ilvl w:val="0"/>
          <w:numId w:val="3"/>
        </w:numPr>
        <w:ind w:left="0" w:firstLine="567"/>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підвищення компетентності педагогів, батьків щодо впровадження інноваційних методик і технологій, спрямованих на формування особистості та всебічний розвиток дітей;</w:t>
      </w:r>
    </w:p>
    <w:p w14:paraId="0D29775F" w14:textId="77777777" w:rsidR="00375C3D" w:rsidRDefault="00DA1848">
      <w:pPr>
        <w:pStyle w:val="a7"/>
        <w:numPr>
          <w:ilvl w:val="0"/>
          <w:numId w:val="3"/>
        </w:numPr>
        <w:ind w:left="0" w:firstLine="567"/>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 удосконалення освітнього середовища в групах з використанням інноваційних технологій і сучасних методів навчання.</w:t>
      </w:r>
    </w:p>
    <w:p w14:paraId="0AD52EAA" w14:textId="77777777" w:rsidR="00375C3D" w:rsidRPr="008C5B24" w:rsidRDefault="00DA1848">
      <w:pPr>
        <w:pStyle w:val="a7"/>
        <w:ind w:firstLine="567"/>
        <w:jc w:val="both"/>
        <w:rPr>
          <w:rFonts w:ascii="Times New Roman" w:hAnsi="Times New Roman" w:cs="Times New Roman"/>
          <w:iCs/>
          <w:sz w:val="24"/>
          <w:szCs w:val="24"/>
          <w:lang w:val="uk-UA" w:eastAsia="uk-UA"/>
        </w:rPr>
      </w:pPr>
      <w:r w:rsidRPr="008C5B24">
        <w:rPr>
          <w:rFonts w:ascii="Times New Roman" w:hAnsi="Times New Roman" w:cs="Times New Roman"/>
          <w:iCs/>
          <w:sz w:val="24"/>
          <w:szCs w:val="24"/>
          <w:lang w:val="uk-UA" w:eastAsia="uk-UA"/>
        </w:rPr>
        <w:t>2</w:t>
      </w:r>
      <w:r w:rsidRPr="008C5B24">
        <w:rPr>
          <w:rFonts w:ascii="Times New Roman" w:hAnsi="Times New Roman" w:cs="Times New Roman"/>
          <w:i/>
          <w:sz w:val="24"/>
          <w:szCs w:val="24"/>
          <w:lang w:val="uk-UA" w:eastAsia="uk-UA"/>
        </w:rPr>
        <w:t xml:space="preserve">. </w:t>
      </w:r>
      <w:r w:rsidRPr="008C5B24">
        <w:rPr>
          <w:rFonts w:ascii="Times New Roman" w:hAnsi="Times New Roman" w:cs="Times New Roman"/>
          <w:iCs/>
          <w:sz w:val="24"/>
          <w:szCs w:val="24"/>
          <w:lang w:val="uk-UA" w:eastAsia="uk-UA"/>
        </w:rPr>
        <w:t>Формування соціально-громадянської компетентності дітей дошкільного віку.</w:t>
      </w:r>
    </w:p>
    <w:p w14:paraId="2F6BD73F" w14:textId="77777777" w:rsidR="00375C3D" w:rsidRDefault="00DA1848">
      <w:pPr>
        <w:pStyle w:val="a7"/>
        <w:ind w:firstLine="567"/>
        <w:jc w:val="both"/>
        <w:rPr>
          <w:rFonts w:ascii="Times New Roman" w:hAnsi="Times New Roman" w:cs="Times New Roman"/>
          <w:iCs/>
          <w:sz w:val="24"/>
          <w:szCs w:val="24"/>
          <w:lang w:val="uk-UA" w:eastAsia="uk-UA"/>
        </w:rPr>
      </w:pPr>
      <w:r>
        <w:rPr>
          <w:rFonts w:ascii="Times New Roman" w:hAnsi="Times New Roman" w:cs="Times New Roman"/>
          <w:iCs/>
          <w:sz w:val="24"/>
          <w:szCs w:val="24"/>
          <w:lang w:val="uk-UA" w:eastAsia="uk-UA"/>
        </w:rPr>
        <w:t>Шляхи реалізації:</w:t>
      </w:r>
    </w:p>
    <w:p w14:paraId="572D5B29" w14:textId="77777777" w:rsidR="00375C3D" w:rsidRDefault="00DA1848">
      <w:pPr>
        <w:pStyle w:val="a7"/>
        <w:numPr>
          <w:ilvl w:val="0"/>
          <w:numId w:val="4"/>
        </w:numPr>
        <w:ind w:left="0" w:firstLine="567"/>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консолідація зусиль педагогів і батьків для зміцнення національної ідентичності дітей як основи, що виховує справжній патріотизм, сприяє формуванню у дітей позитивного образу своєї країни, утверджує активні позиції громадянина своєї країни, виховує ціннісне ставлення до своєї родини як частини свого народу, його історії, традицій, культури;</w:t>
      </w:r>
    </w:p>
    <w:p w14:paraId="020F147B" w14:textId="77777777" w:rsidR="00375C3D" w:rsidRDefault="00DA1848">
      <w:pPr>
        <w:pStyle w:val="a7"/>
        <w:numPr>
          <w:ilvl w:val="0"/>
          <w:numId w:val="4"/>
        </w:numPr>
        <w:ind w:left="0" w:firstLine="567"/>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збагачення, активізація й уточнення лексичного запасу дітей дошкільного віку засобами народознавства;</w:t>
      </w:r>
    </w:p>
    <w:p w14:paraId="17916B55" w14:textId="77777777" w:rsidR="00375C3D" w:rsidRDefault="00DA1848">
      <w:pPr>
        <w:pStyle w:val="a7"/>
        <w:numPr>
          <w:ilvl w:val="0"/>
          <w:numId w:val="4"/>
        </w:numPr>
        <w:ind w:left="0" w:firstLine="567"/>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використання ігрових прийомів ознайомлення з літературною спадщиною українського народу;</w:t>
      </w:r>
    </w:p>
    <w:p w14:paraId="40CF5BA5" w14:textId="77777777" w:rsidR="00375C3D" w:rsidRDefault="00DA1848">
      <w:pPr>
        <w:pStyle w:val="a7"/>
        <w:numPr>
          <w:ilvl w:val="0"/>
          <w:numId w:val="4"/>
        </w:numPr>
        <w:ind w:left="0" w:firstLine="567"/>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підвищення рівня мовленнєвого розвитку дітей дошкільного віку; формування у них уміння адекватно й влучно спілкуватися рідною мовою, висловлювати свої думки, бажання, наміри, прохання, тощо.</w:t>
      </w:r>
    </w:p>
    <w:p w14:paraId="6DFBA986" w14:textId="77777777" w:rsidR="00375C3D" w:rsidRDefault="00DA1848">
      <w:pPr>
        <w:pStyle w:val="a7"/>
        <w:ind w:firstLine="567"/>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Очікувані результати:</w:t>
      </w:r>
    </w:p>
    <w:p w14:paraId="6AA358B0" w14:textId="5050C172" w:rsidR="008C5B24" w:rsidRDefault="00DA1848">
      <w:pPr>
        <w:pStyle w:val="a7"/>
        <w:numPr>
          <w:ilvl w:val="0"/>
          <w:numId w:val="5"/>
        </w:numPr>
        <w:ind w:left="0" w:firstLine="567"/>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lastRenderedPageBreak/>
        <w:t>підвищення рівня професійної компетентності педагогів з урахуванням нових тенденцій в освіті;</w:t>
      </w:r>
      <w:r w:rsidR="008C5B24">
        <w:rPr>
          <w:rFonts w:ascii="Times New Roman" w:hAnsi="Times New Roman" w:cs="Times New Roman"/>
          <w:sz w:val="24"/>
          <w:szCs w:val="24"/>
          <w:lang w:val="uk-UA" w:eastAsia="uk-UA"/>
        </w:rPr>
        <w:br w:type="page"/>
      </w:r>
    </w:p>
    <w:p w14:paraId="178E3E11" w14:textId="77777777" w:rsidR="00375C3D" w:rsidRDefault="00DA1848">
      <w:pPr>
        <w:pStyle w:val="a7"/>
        <w:numPr>
          <w:ilvl w:val="0"/>
          <w:numId w:val="5"/>
        </w:numPr>
        <w:ind w:left="0" w:firstLine="567"/>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мотивування педагогів до активного використовування здобутків української культури і мови, спонукання їх виховувати у своїх вихованців любов до рідної мови і почуття власної національної гідності;</w:t>
      </w:r>
    </w:p>
    <w:p w14:paraId="46EFDBC1" w14:textId="77777777" w:rsidR="00375C3D" w:rsidRDefault="00DA1848">
      <w:pPr>
        <w:pStyle w:val="a7"/>
        <w:numPr>
          <w:ilvl w:val="0"/>
          <w:numId w:val="5"/>
        </w:numPr>
        <w:ind w:left="0" w:firstLine="567"/>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сформованість у здобувачів освіти базових культурних цінностей особистості, адекватного сприйняття позитивної оцінки дитини іншими дітьми та дорослими;</w:t>
      </w:r>
    </w:p>
    <w:p w14:paraId="7ACE632F" w14:textId="77777777" w:rsidR="00375C3D" w:rsidRDefault="00DA1848">
      <w:pPr>
        <w:pStyle w:val="a7"/>
        <w:numPr>
          <w:ilvl w:val="0"/>
          <w:numId w:val="5"/>
        </w:numPr>
        <w:ind w:left="0" w:firstLine="567"/>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забезпечення наступності дошкільної та початкової освіти в умовах реформування загальної середньої освіти на засадах Концепції Нової української школи.</w:t>
      </w:r>
    </w:p>
    <w:p w14:paraId="5AC00DBD" w14:textId="77777777" w:rsidR="00375C3D" w:rsidRDefault="00DA1848">
      <w:pPr>
        <w:pStyle w:val="a7"/>
        <w:ind w:firstLine="567"/>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uk-UA"/>
        </w:rPr>
        <w:t xml:space="preserve">У першому півріччі 2024-2025 </w:t>
      </w:r>
      <w:proofErr w:type="spellStart"/>
      <w:r>
        <w:rPr>
          <w:rFonts w:ascii="Times New Roman" w:hAnsi="Times New Roman" w:cs="Times New Roman"/>
          <w:sz w:val="24"/>
          <w:szCs w:val="24"/>
          <w:lang w:val="uk-UA" w:eastAsia="uk-UA"/>
        </w:rPr>
        <w:t>н.р</w:t>
      </w:r>
      <w:proofErr w:type="spellEnd"/>
      <w:r>
        <w:rPr>
          <w:rFonts w:ascii="Times New Roman" w:hAnsi="Times New Roman" w:cs="Times New Roman"/>
          <w:sz w:val="24"/>
          <w:szCs w:val="24"/>
          <w:lang w:val="uk-UA" w:eastAsia="uk-UA"/>
        </w:rPr>
        <w:t xml:space="preserve">. колектив закладу творчо і відповідально працював в умовах дії воєнного стану. Керівництво </w:t>
      </w:r>
      <w:r>
        <w:rPr>
          <w:rFonts w:ascii="Times New Roman" w:hAnsi="Times New Roman" w:cs="Times New Roman"/>
          <w:sz w:val="24"/>
          <w:szCs w:val="24"/>
          <w:lang w:val="uk-UA" w:eastAsia="ru-RU"/>
        </w:rPr>
        <w:t>закладу забезпечило оперативний</w:t>
      </w:r>
      <w:r>
        <w:rPr>
          <w:rFonts w:ascii="Times New Roman" w:hAnsi="Times New Roman" w:cs="Times New Roman"/>
          <w:b/>
          <w:bCs/>
          <w:sz w:val="24"/>
          <w:szCs w:val="24"/>
          <w:lang w:val="uk-UA" w:eastAsia="ru-RU"/>
        </w:rPr>
        <w:t xml:space="preserve"> </w:t>
      </w:r>
      <w:r>
        <w:rPr>
          <w:rFonts w:ascii="Times New Roman" w:hAnsi="Times New Roman" w:cs="Times New Roman"/>
          <w:sz w:val="24"/>
          <w:szCs w:val="24"/>
          <w:lang w:val="uk-UA" w:eastAsia="ru-RU"/>
        </w:rPr>
        <w:t>контроль за організацією дистанційного освітнього процесу та дотриманням правил безпеки життєдіяльності усіх учасників освітнього процесу й технічних працівників.</w:t>
      </w:r>
    </w:p>
    <w:p w14:paraId="14DBFBAE" w14:textId="77777777" w:rsidR="00375C3D" w:rsidRDefault="00DA1848" w:rsidP="00B20ECD">
      <w:pPr>
        <w:pStyle w:val="a7"/>
        <w:spacing w:before="240"/>
        <w:ind w:firstLine="567"/>
        <w:jc w:val="center"/>
        <w:rPr>
          <w:rFonts w:ascii="Times New Roman" w:hAnsi="Times New Roman" w:cs="Times New Roman"/>
          <w:b/>
          <w:sz w:val="24"/>
          <w:szCs w:val="24"/>
          <w:lang w:val="uk-UA" w:eastAsia="uk-UA"/>
        </w:rPr>
      </w:pPr>
      <w:r>
        <w:rPr>
          <w:rFonts w:ascii="Times New Roman" w:hAnsi="Times New Roman" w:cs="Times New Roman"/>
          <w:b/>
          <w:sz w:val="24"/>
          <w:szCs w:val="24"/>
          <w:lang w:val="uk-UA" w:eastAsia="uk-UA"/>
        </w:rPr>
        <w:t>Упровадження інноваційних управлінських технологій, рівень інформаційного забезпечення закладу дошкільної освіти:</w:t>
      </w:r>
    </w:p>
    <w:p w14:paraId="56530AE4" w14:textId="77777777" w:rsidR="00375C3D" w:rsidRDefault="00DA1848">
      <w:pPr>
        <w:pStyle w:val="a7"/>
        <w:ind w:firstLine="567"/>
        <w:jc w:val="both"/>
        <w:rPr>
          <w:rFonts w:ascii="Times New Roman" w:hAnsi="Times New Roman" w:cs="Times New Roman"/>
          <w:strike/>
          <w:sz w:val="24"/>
          <w:szCs w:val="24"/>
          <w:lang w:val="uk-UA" w:eastAsia="uk-UA"/>
        </w:rPr>
      </w:pPr>
      <w:r>
        <w:rPr>
          <w:rFonts w:ascii="Times New Roman" w:hAnsi="Times New Roman" w:cs="Times New Roman"/>
          <w:sz w:val="24"/>
          <w:szCs w:val="24"/>
          <w:lang w:val="uk-UA" w:eastAsia="uk-UA"/>
        </w:rPr>
        <w:t>Освіта в умовах воєнного стану вимагає все більш активного використання інформаційних і комунікаційних технологій в управлінській та освітній діяльності ЗДО.</w:t>
      </w:r>
    </w:p>
    <w:p w14:paraId="4AD5AE03" w14:textId="77777777" w:rsidR="00375C3D" w:rsidRDefault="00DA1848">
      <w:pPr>
        <w:pStyle w:val="a7"/>
        <w:ind w:firstLine="567"/>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Ефективність використання сучасних інформаційних технологій у нашому закладі визначається створенням єдиного освітнього простору. Цей стратегічний виклик виник через значне зростання інформаційних потоків. Крім того, на його появу вплинула потреба в оперативному аналізі ситуації для прийняття оптимальних управлінських рішень та вчасної корекції освітнього процесу. Це також відповідає вимогам управлінських освітніх організацій щодо подання документів в електронному вигляді.</w:t>
      </w:r>
    </w:p>
    <w:p w14:paraId="02817320" w14:textId="77777777" w:rsidR="00375C3D" w:rsidRDefault="00DA1848">
      <w:pPr>
        <w:pStyle w:val="a7"/>
        <w:ind w:firstLine="567"/>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У закладі дошкільної освіти інформація має два основних види: оперативний і стратегічний. Оперативна інформація необхідна для щоденного аналізу роботи, також вона дозволяє оцінити результати за день, тиждень чи місяць. Стратегічна інформація включає підсумкові дані за рік, результати атестації педагогів, а також виконання програм розвитку, наказів та інструкцій.</w:t>
      </w:r>
    </w:p>
    <w:p w14:paraId="3B2A316C" w14:textId="77777777" w:rsidR="00375C3D" w:rsidRDefault="00DA1848">
      <w:pPr>
        <w:pStyle w:val="a7"/>
        <w:ind w:firstLine="567"/>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Слід зазначити, що використання інноваційних управлінських і педагогічних технологій є ефективним інструментом для розвитку закладу дошкільної освіти.</w:t>
      </w:r>
    </w:p>
    <w:p w14:paraId="5CB6C8D0" w14:textId="77777777" w:rsidR="00375C3D" w:rsidRDefault="00DA1848">
      <w:pPr>
        <w:pStyle w:val="a7"/>
        <w:ind w:firstLine="567"/>
        <w:jc w:val="both"/>
        <w:rPr>
          <w:rFonts w:ascii="Times New Roman" w:hAnsi="Times New Roman" w:cs="Times New Roman"/>
          <w:b/>
          <w:sz w:val="24"/>
          <w:szCs w:val="24"/>
          <w:lang w:val="uk-UA" w:eastAsia="ru-RU"/>
        </w:rPr>
      </w:pPr>
      <w:r>
        <w:rPr>
          <w:rFonts w:ascii="Times New Roman" w:hAnsi="Times New Roman" w:cs="Times New Roman"/>
          <w:b/>
          <w:sz w:val="24"/>
          <w:szCs w:val="24"/>
          <w:lang w:val="uk-UA" w:eastAsia="ru-RU"/>
        </w:rPr>
        <w:t>Адміністративно-господарська робота</w:t>
      </w:r>
    </w:p>
    <w:p w14:paraId="6B42B677" w14:textId="555A51CD" w:rsidR="00375C3D" w:rsidRDefault="00DA1848">
      <w:pPr>
        <w:pStyle w:val="a7"/>
        <w:ind w:firstLine="567"/>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 xml:space="preserve">На початок 2024-2025 </w:t>
      </w:r>
      <w:proofErr w:type="spellStart"/>
      <w:r>
        <w:rPr>
          <w:rFonts w:ascii="Times New Roman" w:hAnsi="Times New Roman" w:cs="Times New Roman"/>
          <w:sz w:val="24"/>
          <w:szCs w:val="24"/>
          <w:lang w:val="uk-UA" w:eastAsia="ru-RU"/>
        </w:rPr>
        <w:t>н.р</w:t>
      </w:r>
      <w:proofErr w:type="spellEnd"/>
      <w:r>
        <w:rPr>
          <w:rFonts w:ascii="Times New Roman" w:hAnsi="Times New Roman" w:cs="Times New Roman"/>
          <w:sz w:val="24"/>
          <w:szCs w:val="24"/>
          <w:lang w:val="uk-UA" w:eastAsia="ru-RU"/>
        </w:rPr>
        <w:t xml:space="preserve">. частина матеріальної бази закладу освіти була у незадовільному стані, через пошкодження будівлі під час ракетного обстрілу 10.10.2022р. корпус закладу було пошкоджено ударною хвилею, через що чотири групи було законсервовано до капітального ремонту. Також значних пошкоджень зазнали 4 ігрові майданчики і частково вибиті вікна у двох інших корпусах. Працівники закладу власними силами та за допомогою волонтерських організацій розібрали завали і частково закрили вікна. У пошуках фінансування на відбудову і ремонт заклад став активним учасником різних грантових </w:t>
      </w:r>
      <w:proofErr w:type="spellStart"/>
      <w:r>
        <w:rPr>
          <w:rFonts w:ascii="Times New Roman" w:hAnsi="Times New Roman" w:cs="Times New Roman"/>
          <w:sz w:val="24"/>
          <w:szCs w:val="24"/>
          <w:lang w:val="uk-UA" w:eastAsia="ru-RU"/>
        </w:rPr>
        <w:t>проєктів</w:t>
      </w:r>
      <w:proofErr w:type="spellEnd"/>
      <w:r>
        <w:rPr>
          <w:rFonts w:ascii="Times New Roman" w:hAnsi="Times New Roman" w:cs="Times New Roman"/>
          <w:sz w:val="24"/>
          <w:szCs w:val="24"/>
          <w:lang w:val="uk-UA" w:eastAsia="ru-RU"/>
        </w:rPr>
        <w:t xml:space="preserve">, за останній рік було подано заявки на участь у </w:t>
      </w:r>
      <w:r w:rsidR="00B20ECD">
        <w:rPr>
          <w:rFonts w:ascii="Times New Roman" w:hAnsi="Times New Roman" w:cs="Times New Roman"/>
          <w:sz w:val="24"/>
          <w:szCs w:val="24"/>
          <w:lang w:val="uk-UA" w:eastAsia="ru-RU"/>
        </w:rPr>
        <w:t>6</w:t>
      </w:r>
      <w:r>
        <w:rPr>
          <w:rFonts w:ascii="Times New Roman" w:hAnsi="Times New Roman" w:cs="Times New Roman"/>
          <w:sz w:val="24"/>
          <w:szCs w:val="24"/>
          <w:lang w:val="uk-UA" w:eastAsia="ru-RU"/>
        </w:rPr>
        <w:t xml:space="preserve"> грантах та благодійних програмах, які були організовані наступними фондами </w:t>
      </w:r>
      <w:r w:rsidR="00B20ECD">
        <w:rPr>
          <w:rFonts w:ascii="Times New Roman" w:hAnsi="Times New Roman" w:cs="Times New Roman"/>
          <w:sz w:val="24"/>
          <w:szCs w:val="24"/>
          <w:lang w:val="uk-UA" w:eastAsia="ru-RU"/>
        </w:rPr>
        <w:t>й</w:t>
      </w:r>
      <w:r>
        <w:rPr>
          <w:rFonts w:ascii="Times New Roman" w:hAnsi="Times New Roman" w:cs="Times New Roman"/>
          <w:sz w:val="24"/>
          <w:szCs w:val="24"/>
          <w:lang w:val="uk-UA" w:eastAsia="ru-RU"/>
        </w:rPr>
        <w:t xml:space="preserve"> організаціями: Благодійний фонд «Сподівання», БФ «Посмішка ЮА», БФ «Відродження», БФ «Дитячий простір», БФ «Схід </w:t>
      </w:r>
      <w:r>
        <w:rPr>
          <w:rFonts w:ascii="Times New Roman" w:hAnsi="Times New Roman" w:cs="Times New Roman"/>
          <w:sz w:val="24"/>
          <w:szCs w:val="24"/>
          <w:lang w:val="en-US" w:eastAsia="ru-RU"/>
        </w:rPr>
        <w:t>SOS</w:t>
      </w:r>
      <w:r>
        <w:rPr>
          <w:rFonts w:ascii="Times New Roman" w:hAnsi="Times New Roman" w:cs="Times New Roman"/>
          <w:sz w:val="24"/>
          <w:szCs w:val="24"/>
          <w:lang w:val="uk-UA" w:eastAsia="ru-RU"/>
        </w:rPr>
        <w:t>», Програма безпеки людини «</w:t>
      </w:r>
      <w:proofErr w:type="spellStart"/>
      <w:r>
        <w:rPr>
          <w:rFonts w:ascii="Times New Roman" w:hAnsi="Times New Roman" w:cs="Times New Roman"/>
          <w:sz w:val="24"/>
          <w:szCs w:val="24"/>
          <w:lang w:val="uk-UA" w:eastAsia="ru-RU"/>
        </w:rPr>
        <w:t>Кусаноне</w:t>
      </w:r>
      <w:proofErr w:type="spellEnd"/>
      <w:r>
        <w:rPr>
          <w:rFonts w:ascii="Times New Roman" w:hAnsi="Times New Roman" w:cs="Times New Roman"/>
          <w:sz w:val="24"/>
          <w:szCs w:val="24"/>
          <w:lang w:val="uk-UA" w:eastAsia="ru-RU"/>
        </w:rPr>
        <w:t xml:space="preserve">» (посольство Японії в Україні). </w:t>
      </w:r>
    </w:p>
    <w:p w14:paraId="795EEA70" w14:textId="77777777" w:rsidR="00375C3D" w:rsidRDefault="00DA1848">
      <w:pPr>
        <w:pStyle w:val="a7"/>
        <w:ind w:firstLine="567"/>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На сьогоднішній день утримання і влаштування двох корпусів будівлі та території закладу відповідає Санітарному регламенту. Територія закладу доглянута, достатньо озеленена. Технічні працівники постійно замаються благоустроєм квітників на території ЗДО. Обладнання на ігрових та спортивному майданчиках підтримується у задовільному, безпечному стані. Щоденно здійснюється прибирання майданчиків й усієї території закладу.</w:t>
      </w:r>
    </w:p>
    <w:p w14:paraId="4954CA97" w14:textId="77777777" w:rsidR="00375C3D" w:rsidRDefault="00DA1848">
      <w:pPr>
        <w:pStyle w:val="a7"/>
        <w:ind w:firstLine="567"/>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lastRenderedPageBreak/>
        <w:t>Робота закладу дошкільної освіти №142 ЗМР в умовах воєнного стану поставила перед керівництвом низку завдань, пов’язаних з організацією освітнього процесу та безпеки. З цією метою щотижня здійснюється постійний контроль за такими показниками:</w:t>
      </w:r>
    </w:p>
    <w:p w14:paraId="54ECDF17" w14:textId="4EF72EA7" w:rsidR="008C5B24" w:rsidRDefault="00DA1848">
      <w:pPr>
        <w:pStyle w:val="a7"/>
        <w:numPr>
          <w:ilvl w:val="0"/>
          <w:numId w:val="5"/>
        </w:numPr>
        <w:ind w:left="0" w:firstLine="567"/>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рух здобувачів освіти (моніторинг місця перебування дітей) – до 01.01.2025;</w:t>
      </w:r>
      <w:r w:rsidR="008C5B24">
        <w:rPr>
          <w:rFonts w:ascii="Times New Roman" w:hAnsi="Times New Roman" w:cs="Times New Roman"/>
          <w:sz w:val="24"/>
          <w:szCs w:val="24"/>
          <w:lang w:val="uk-UA" w:eastAsia="ru-RU"/>
        </w:rPr>
        <w:br w:type="page"/>
      </w:r>
    </w:p>
    <w:p w14:paraId="1E376633" w14:textId="77777777" w:rsidR="00375C3D" w:rsidRDefault="00DA1848">
      <w:pPr>
        <w:pStyle w:val="a7"/>
        <w:numPr>
          <w:ilvl w:val="0"/>
          <w:numId w:val="5"/>
        </w:numPr>
        <w:ind w:left="0" w:firstLine="567"/>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облік вихованців ЗДО з числа внутрішньо переміщених осіб та інших вразливих категорій (до 01.01.2025);</w:t>
      </w:r>
    </w:p>
    <w:p w14:paraId="4E587B22" w14:textId="77777777" w:rsidR="00375C3D" w:rsidRDefault="00DA1848">
      <w:pPr>
        <w:pStyle w:val="a7"/>
        <w:numPr>
          <w:ilvl w:val="0"/>
          <w:numId w:val="5"/>
        </w:numPr>
        <w:ind w:left="0" w:firstLine="567"/>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рух працівників (зміни у місці перебування).</w:t>
      </w:r>
    </w:p>
    <w:p w14:paraId="3378A191" w14:textId="77777777" w:rsidR="00375C3D" w:rsidRDefault="00DA1848">
      <w:pPr>
        <w:pStyle w:val="a7"/>
        <w:ind w:firstLine="567"/>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Щодня ведеться облік кількості осіб, що перебувають у приміщеннях закладу.</w:t>
      </w:r>
    </w:p>
    <w:p w14:paraId="35DB05D4" w14:textId="77777777" w:rsidR="00375C3D" w:rsidRDefault="00DA1848">
      <w:pPr>
        <w:pStyle w:val="a7"/>
        <w:ind w:firstLine="567"/>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Щороку директор ЗДО звітує на загальних зборах колективу та батьків (</w:t>
      </w:r>
      <w:proofErr w:type="spellStart"/>
      <w:r>
        <w:rPr>
          <w:rFonts w:ascii="Times New Roman" w:hAnsi="Times New Roman" w:cs="Times New Roman"/>
          <w:sz w:val="24"/>
          <w:szCs w:val="24"/>
          <w:lang w:val="uk-UA" w:eastAsia="ru-RU"/>
        </w:rPr>
        <w:t>zoom</w:t>
      </w:r>
      <w:proofErr w:type="spellEnd"/>
      <w:r>
        <w:rPr>
          <w:rFonts w:ascii="Times New Roman" w:hAnsi="Times New Roman" w:cs="Times New Roman"/>
          <w:sz w:val="24"/>
          <w:szCs w:val="24"/>
          <w:lang w:val="uk-UA" w:eastAsia="ru-RU"/>
        </w:rPr>
        <w:t>-конференція). За підсумками голосування робота директора оцінена на достатньому рівні.</w:t>
      </w:r>
    </w:p>
    <w:p w14:paraId="2E7B5ACD" w14:textId="77777777" w:rsidR="00375C3D" w:rsidRDefault="00DA1848">
      <w:pPr>
        <w:pStyle w:val="a7"/>
        <w:ind w:firstLine="567"/>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 xml:space="preserve">Відповідно до Закону України «Про охорону праці» адміністрація закладу спільно з профспілковим комітетом працюють над упровадженням державної політики в галузі охорони праці. На постійному контролі також питання дотримання вимог безпеки і правил внутрішнього трудового розпорядку (зберігання та використання миючих засобів на харчоблоці, групах, наявність інструкцій з охорони праці та щодо використання технологічного обладнання, електроприладів та миття посуду, своєчасність проходження медичного обстеження персоналом). </w:t>
      </w:r>
    </w:p>
    <w:p w14:paraId="4D573A92" w14:textId="77777777" w:rsidR="00375C3D" w:rsidRDefault="00DA1848">
      <w:pPr>
        <w:pStyle w:val="a7"/>
        <w:ind w:firstLine="567"/>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Завдяки якісній підготовці до опалювального сезону заклад забезпечив безперебійну роботу протягом холодної пори року.</w:t>
      </w:r>
    </w:p>
    <w:p w14:paraId="266ED38C" w14:textId="77777777" w:rsidR="00375C3D" w:rsidRDefault="00DA1848">
      <w:pPr>
        <w:pStyle w:val="a7"/>
        <w:ind w:firstLine="567"/>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Протягом року було проведено 1 загальні збори колективу і 3 виробничих наради.</w:t>
      </w:r>
    </w:p>
    <w:p w14:paraId="04B679E7" w14:textId="77777777" w:rsidR="00375C3D" w:rsidRDefault="00DA1848">
      <w:pPr>
        <w:pStyle w:val="a7"/>
        <w:ind w:firstLine="567"/>
        <w:jc w:val="both"/>
        <w:rPr>
          <w:rFonts w:ascii="Times New Roman" w:hAnsi="Times New Roman" w:cs="Times New Roman"/>
          <w:sz w:val="24"/>
          <w:szCs w:val="24"/>
          <w:lang w:val="uk-UA" w:eastAsia="uk-UA"/>
        </w:rPr>
      </w:pPr>
      <w:r>
        <w:rPr>
          <w:rFonts w:ascii="Times New Roman" w:hAnsi="Times New Roman" w:cs="Times New Roman"/>
          <w:b/>
          <w:bCs/>
          <w:sz w:val="24"/>
          <w:szCs w:val="24"/>
          <w:lang w:val="uk-UA" w:eastAsia="uk-UA"/>
        </w:rPr>
        <w:t>Стан забезпечення матеріально-технічної бази ЗДО</w:t>
      </w:r>
      <w:r>
        <w:rPr>
          <w:rFonts w:ascii="Times New Roman" w:hAnsi="Times New Roman" w:cs="Times New Roman"/>
          <w:sz w:val="24"/>
          <w:szCs w:val="24"/>
          <w:lang w:val="uk-UA" w:eastAsia="uk-UA"/>
        </w:rPr>
        <w:t>.</w:t>
      </w:r>
    </w:p>
    <w:p w14:paraId="676F56CD" w14:textId="77777777" w:rsidR="00375C3D" w:rsidRDefault="00DA1848">
      <w:pPr>
        <w:pStyle w:val="a7"/>
        <w:ind w:firstLine="567"/>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Галузь освіти міста – один із пріоритетів у діяльності виконавчих органів міської влади, яка є інвестицією в соціально-економічний, національно-культурний, сталий розвиток м. Запоріжжя.</w:t>
      </w:r>
    </w:p>
    <w:p w14:paraId="3561E60B" w14:textId="77777777" w:rsidR="00375C3D" w:rsidRDefault="00DA1848">
      <w:pPr>
        <w:pStyle w:val="a7"/>
        <w:ind w:firstLine="567"/>
        <w:jc w:val="center"/>
        <w:rPr>
          <w:rFonts w:ascii="Times New Roman" w:hAnsi="Times New Roman" w:cs="Times New Roman"/>
          <w:b/>
          <w:sz w:val="24"/>
          <w:szCs w:val="24"/>
          <w:lang w:val="uk-UA" w:eastAsia="ru-RU"/>
        </w:rPr>
      </w:pPr>
      <w:r>
        <w:rPr>
          <w:rFonts w:ascii="Times New Roman" w:hAnsi="Times New Roman" w:cs="Times New Roman"/>
          <w:b/>
          <w:sz w:val="24"/>
          <w:szCs w:val="24"/>
          <w:lang w:val="uk-UA" w:eastAsia="ru-RU"/>
        </w:rPr>
        <w:t xml:space="preserve">Матеріальне забезпечення ЗДО №142 ЗМР за 2024/2025 </w:t>
      </w:r>
      <w:proofErr w:type="spellStart"/>
      <w:r>
        <w:rPr>
          <w:rFonts w:ascii="Times New Roman" w:hAnsi="Times New Roman" w:cs="Times New Roman"/>
          <w:b/>
          <w:sz w:val="24"/>
          <w:szCs w:val="24"/>
          <w:lang w:val="uk-UA" w:eastAsia="ru-RU"/>
        </w:rPr>
        <w:t>н.р</w:t>
      </w:r>
      <w:proofErr w:type="spellEnd"/>
      <w:r>
        <w:rPr>
          <w:rFonts w:ascii="Times New Roman" w:hAnsi="Times New Roman" w:cs="Times New Roman"/>
          <w:b/>
          <w:sz w:val="24"/>
          <w:szCs w:val="24"/>
          <w:lang w:val="uk-UA" w:eastAsia="ru-RU"/>
        </w:rPr>
        <w:t>. рік</w:t>
      </w:r>
    </w:p>
    <w:p w14:paraId="07C2F93C" w14:textId="77777777" w:rsidR="00375C3D" w:rsidRDefault="00DA1848">
      <w:pPr>
        <w:pStyle w:val="a7"/>
        <w:ind w:firstLine="567"/>
        <w:jc w:val="center"/>
        <w:rPr>
          <w:rFonts w:ascii="Times New Roman" w:hAnsi="Times New Roman" w:cs="Times New Roman"/>
          <w:b/>
          <w:sz w:val="24"/>
          <w:szCs w:val="24"/>
          <w:lang w:val="uk-UA" w:eastAsia="ru-RU"/>
        </w:rPr>
      </w:pPr>
      <w:r>
        <w:rPr>
          <w:rFonts w:ascii="Times New Roman" w:hAnsi="Times New Roman" w:cs="Times New Roman"/>
          <w:b/>
          <w:sz w:val="24"/>
          <w:szCs w:val="24"/>
          <w:lang w:val="uk-UA" w:eastAsia="ru-RU"/>
        </w:rPr>
        <w:t>за кошти міського бюджету</w:t>
      </w:r>
    </w:p>
    <w:tbl>
      <w:tblPr>
        <w:tblStyle w:val="a6"/>
        <w:tblW w:w="0" w:type="auto"/>
        <w:tblLook w:val="04A0" w:firstRow="1" w:lastRow="0" w:firstColumn="1" w:lastColumn="0" w:noHBand="0" w:noVBand="1"/>
      </w:tblPr>
      <w:tblGrid>
        <w:gridCol w:w="1025"/>
        <w:gridCol w:w="6478"/>
        <w:gridCol w:w="1842"/>
      </w:tblGrid>
      <w:tr w:rsidR="00375C3D" w14:paraId="081C5A03" w14:textId="77777777">
        <w:tc>
          <w:tcPr>
            <w:tcW w:w="1025" w:type="dxa"/>
          </w:tcPr>
          <w:p w14:paraId="5DE01FFA" w14:textId="77777777" w:rsidR="00375C3D" w:rsidRDefault="00DA1848">
            <w:pPr>
              <w:pStyle w:val="a7"/>
              <w:ind w:firstLine="567"/>
              <w:jc w:val="center"/>
              <w:rPr>
                <w:rFonts w:ascii="Times New Roman" w:hAnsi="Times New Roman" w:cs="Times New Roman"/>
                <w:b/>
                <w:bCs/>
                <w:sz w:val="24"/>
                <w:szCs w:val="24"/>
                <w:lang w:val="uk-UA" w:eastAsia="uk-UA"/>
              </w:rPr>
            </w:pPr>
            <w:r>
              <w:rPr>
                <w:rFonts w:ascii="Times New Roman" w:hAnsi="Times New Roman" w:cs="Times New Roman"/>
                <w:b/>
                <w:bCs/>
                <w:sz w:val="24"/>
                <w:szCs w:val="24"/>
                <w:lang w:val="uk-UA" w:eastAsia="ru-RU"/>
              </w:rPr>
              <w:t>№</w:t>
            </w:r>
          </w:p>
        </w:tc>
        <w:tc>
          <w:tcPr>
            <w:tcW w:w="6478" w:type="dxa"/>
          </w:tcPr>
          <w:p w14:paraId="7A37A7F6" w14:textId="77777777" w:rsidR="00375C3D" w:rsidRDefault="00DA1848">
            <w:pPr>
              <w:pStyle w:val="a7"/>
              <w:ind w:firstLine="567"/>
              <w:jc w:val="center"/>
              <w:rPr>
                <w:rFonts w:ascii="Times New Roman" w:hAnsi="Times New Roman" w:cs="Times New Roman"/>
                <w:b/>
                <w:bCs/>
                <w:sz w:val="24"/>
                <w:szCs w:val="24"/>
                <w:lang w:val="uk-UA" w:eastAsia="uk-UA"/>
              </w:rPr>
            </w:pPr>
            <w:r>
              <w:rPr>
                <w:rFonts w:ascii="Times New Roman" w:hAnsi="Times New Roman" w:cs="Times New Roman"/>
                <w:b/>
                <w:bCs/>
                <w:sz w:val="24"/>
                <w:szCs w:val="24"/>
                <w:lang w:val="uk-UA" w:eastAsia="ru-RU"/>
              </w:rPr>
              <w:t>Назва</w:t>
            </w:r>
          </w:p>
        </w:tc>
        <w:tc>
          <w:tcPr>
            <w:tcW w:w="1842" w:type="dxa"/>
          </w:tcPr>
          <w:p w14:paraId="44338905" w14:textId="77777777" w:rsidR="00375C3D" w:rsidRDefault="00DA1848">
            <w:pPr>
              <w:pStyle w:val="a7"/>
              <w:ind w:firstLine="567"/>
              <w:jc w:val="center"/>
              <w:rPr>
                <w:rFonts w:ascii="Times New Roman" w:hAnsi="Times New Roman" w:cs="Times New Roman"/>
                <w:b/>
                <w:bCs/>
                <w:sz w:val="24"/>
                <w:szCs w:val="24"/>
                <w:lang w:val="uk-UA" w:eastAsia="uk-UA"/>
              </w:rPr>
            </w:pPr>
            <w:r>
              <w:rPr>
                <w:rFonts w:ascii="Times New Roman" w:hAnsi="Times New Roman" w:cs="Times New Roman"/>
                <w:b/>
                <w:bCs/>
                <w:sz w:val="24"/>
                <w:szCs w:val="24"/>
                <w:lang w:val="uk-UA" w:eastAsia="ru-RU"/>
              </w:rPr>
              <w:t>Кількість</w:t>
            </w:r>
          </w:p>
        </w:tc>
      </w:tr>
      <w:tr w:rsidR="00375C3D" w14:paraId="779F04F9" w14:textId="77777777">
        <w:tc>
          <w:tcPr>
            <w:tcW w:w="1025" w:type="dxa"/>
          </w:tcPr>
          <w:p w14:paraId="42B5ECB9" w14:textId="77777777" w:rsidR="00375C3D" w:rsidRDefault="00DA1848">
            <w:pPr>
              <w:pStyle w:val="a7"/>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ru-RU"/>
              </w:rPr>
              <w:t>1.</w:t>
            </w:r>
          </w:p>
        </w:tc>
        <w:tc>
          <w:tcPr>
            <w:tcW w:w="6478" w:type="dxa"/>
          </w:tcPr>
          <w:p w14:paraId="5847418F" w14:textId="77777777" w:rsidR="00375C3D" w:rsidRDefault="00DA1848">
            <w:pPr>
              <w:pStyle w:val="a7"/>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ru-RU"/>
              </w:rPr>
              <w:t>Дезінсекція, дератизація</w:t>
            </w:r>
          </w:p>
        </w:tc>
        <w:tc>
          <w:tcPr>
            <w:tcW w:w="1842" w:type="dxa"/>
          </w:tcPr>
          <w:p w14:paraId="40AAE84F" w14:textId="77777777" w:rsidR="00375C3D" w:rsidRDefault="00DA1848">
            <w:pPr>
              <w:pStyle w:val="a7"/>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ru-RU"/>
              </w:rPr>
              <w:t xml:space="preserve"> 2024-1 раз</w:t>
            </w:r>
          </w:p>
        </w:tc>
      </w:tr>
      <w:tr w:rsidR="00375C3D" w14:paraId="51A8649D" w14:textId="77777777">
        <w:tc>
          <w:tcPr>
            <w:tcW w:w="1025" w:type="dxa"/>
          </w:tcPr>
          <w:p w14:paraId="2A8EC257" w14:textId="77777777" w:rsidR="00375C3D" w:rsidRDefault="00DA1848">
            <w:pPr>
              <w:pStyle w:val="a7"/>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ru-RU"/>
              </w:rPr>
              <w:t>2.</w:t>
            </w:r>
          </w:p>
        </w:tc>
        <w:tc>
          <w:tcPr>
            <w:tcW w:w="6478" w:type="dxa"/>
          </w:tcPr>
          <w:p w14:paraId="41C23D13" w14:textId="77777777" w:rsidR="00375C3D" w:rsidRDefault="00DA1848">
            <w:pPr>
              <w:pStyle w:val="a7"/>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ru-RU"/>
              </w:rPr>
              <w:t>Перезарядка вогнегасників</w:t>
            </w:r>
          </w:p>
        </w:tc>
        <w:tc>
          <w:tcPr>
            <w:tcW w:w="1842" w:type="dxa"/>
          </w:tcPr>
          <w:p w14:paraId="53ADE7F4" w14:textId="77777777" w:rsidR="00375C3D" w:rsidRDefault="00DA1848">
            <w:pPr>
              <w:pStyle w:val="a7"/>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ru-RU"/>
              </w:rPr>
              <w:t xml:space="preserve"> 31 шт.</w:t>
            </w:r>
          </w:p>
        </w:tc>
      </w:tr>
    </w:tbl>
    <w:p w14:paraId="4428C73B" w14:textId="77777777" w:rsidR="00375C3D" w:rsidRDefault="00DA1848">
      <w:pPr>
        <w:pStyle w:val="a7"/>
        <w:spacing w:before="240"/>
        <w:ind w:firstLine="567"/>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Разом з тим залишаються виклики у подальшій роботі – це нестача технічних засобів навчання під час організації освітнього процесу в дистанційному режимі, нестабільна робота мережі Інтернет у ЗДО.</w:t>
      </w:r>
    </w:p>
    <w:p w14:paraId="6B70075C" w14:textId="77777777" w:rsidR="00375C3D" w:rsidRDefault="00DA1848">
      <w:pPr>
        <w:pStyle w:val="a7"/>
        <w:ind w:firstLine="567"/>
        <w:jc w:val="center"/>
        <w:rPr>
          <w:rFonts w:ascii="Times New Roman" w:hAnsi="Times New Roman" w:cs="Times New Roman"/>
          <w:b/>
          <w:sz w:val="24"/>
          <w:szCs w:val="24"/>
          <w:lang w:val="uk-UA" w:eastAsia="uk-UA"/>
        </w:rPr>
      </w:pPr>
      <w:r>
        <w:rPr>
          <w:rFonts w:ascii="Times New Roman" w:hAnsi="Times New Roman" w:cs="Times New Roman"/>
          <w:b/>
          <w:sz w:val="24"/>
          <w:szCs w:val="24"/>
          <w:lang w:val="uk-UA" w:eastAsia="uk-UA"/>
        </w:rPr>
        <w:t>Соціальний захист, збереження та зміцнення здоров’я</w:t>
      </w:r>
    </w:p>
    <w:p w14:paraId="43D747F6" w14:textId="77777777" w:rsidR="00375C3D" w:rsidRDefault="00DA1848">
      <w:pPr>
        <w:pStyle w:val="a7"/>
        <w:ind w:firstLine="567"/>
        <w:jc w:val="center"/>
        <w:rPr>
          <w:rFonts w:ascii="Times New Roman" w:hAnsi="Times New Roman" w:cs="Times New Roman"/>
          <w:b/>
          <w:sz w:val="24"/>
          <w:szCs w:val="24"/>
          <w:lang w:val="uk-UA" w:eastAsia="uk-UA"/>
        </w:rPr>
      </w:pPr>
      <w:r>
        <w:rPr>
          <w:rFonts w:ascii="Times New Roman" w:hAnsi="Times New Roman" w:cs="Times New Roman"/>
          <w:b/>
          <w:sz w:val="24"/>
          <w:szCs w:val="24"/>
          <w:lang w:val="uk-UA" w:eastAsia="uk-UA"/>
        </w:rPr>
        <w:t>вихованців та педагогічних працівників.</w:t>
      </w:r>
    </w:p>
    <w:p w14:paraId="34F085CE" w14:textId="77777777" w:rsidR="00375C3D" w:rsidRDefault="00DA1848">
      <w:pPr>
        <w:pStyle w:val="a7"/>
        <w:ind w:firstLine="567"/>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Відповідно до Законів України «Про дошкільну освіту», «Про дорожній рух», «Про охорону праці», «Про охорону здоров’я», Положення про організацію роботи з охорони праці учасників освітнього процесу в установах і навчальних закладах, затвердженого наказом Міністерства освіти і науки України від 26.12.2017 №1669, з метою поліпшення роботи із запобігання дорожньо-транспортних пригод, попередження побутового травматизму, запобігання дитячого травматизму під час освітнього процесу в ЗДО, нещасних випадків невиробничого характеру, узагальнення та поширення різноманітних форм і методів профілактичної роботи серед працівників у ЗДО №142 ЗМР створено службу з охорони праці</w:t>
      </w:r>
      <w:bookmarkStart w:id="0" w:name="Одним_з_найважливіших_напрямків_роботи_З"/>
      <w:bookmarkEnd w:id="0"/>
      <w:r>
        <w:rPr>
          <w:rFonts w:ascii="Times New Roman" w:hAnsi="Times New Roman" w:cs="Times New Roman"/>
          <w:sz w:val="24"/>
          <w:szCs w:val="24"/>
          <w:lang w:val="uk-UA" w:eastAsia="uk-UA"/>
        </w:rPr>
        <w:t xml:space="preserve">. </w:t>
      </w:r>
    </w:p>
    <w:p w14:paraId="0A49F6B9" w14:textId="77777777" w:rsidR="00375C3D" w:rsidRDefault="00DA1848">
      <w:pPr>
        <w:pStyle w:val="a7"/>
        <w:ind w:firstLine="567"/>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На початок 2024/2025 навчального року були оформлені всі необхідні акти-дозволи на проведення навчальних занять у групах, кабінетах і на спортивному майданчику.</w:t>
      </w:r>
    </w:p>
    <w:p w14:paraId="528AC43D" w14:textId="77777777" w:rsidR="00375C3D" w:rsidRDefault="00DA1848">
      <w:pPr>
        <w:pStyle w:val="a7"/>
        <w:ind w:firstLine="567"/>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На засіданні педради (серпень 2024 року) затверджено План роботи закладу на 2024/2025 навчальний рік, де передбачено розділ «Охорона здоров’я, праці, безпека життєдіяльності учасників освітнього процесу, санітарно-профілактична й оздоровча робота». Посадові обов’язки працівників, інструкції з техніки безпеки з блоком питань з охорони праці й безпеки життєдіяльності є в наявності. Інструкції складено згідно з Положенням про розробку інструкцій з охорони праці.</w:t>
      </w:r>
    </w:p>
    <w:p w14:paraId="140737E7" w14:textId="77777777" w:rsidR="008C5B24" w:rsidRDefault="00DA1848">
      <w:pPr>
        <w:pStyle w:val="a7"/>
        <w:ind w:firstLine="567"/>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lastRenderedPageBreak/>
        <w:t xml:space="preserve">У наказі по ЗДО  від 14.08.2024 року № 54р «Про забезпечення роботи з охорони праці та безпеки життєдіяльності ЗДО №142 ЗМР у 2024/2025 навчальному році» призначено відповідальних за організацію роботи з питань охорони праці, безпеки життєдіяльності під </w:t>
      </w:r>
      <w:r w:rsidR="008C5B24">
        <w:rPr>
          <w:rFonts w:ascii="Times New Roman" w:hAnsi="Times New Roman" w:cs="Times New Roman"/>
          <w:sz w:val="24"/>
          <w:szCs w:val="24"/>
          <w:lang w:val="uk-UA" w:eastAsia="uk-UA"/>
        </w:rPr>
        <w:br w:type="page"/>
      </w:r>
    </w:p>
    <w:p w14:paraId="3097385F" w14:textId="3A7E22BB" w:rsidR="00375C3D" w:rsidRDefault="00DA1848" w:rsidP="008C5B24">
      <w:pPr>
        <w:pStyle w:val="a7"/>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час освітнього процесу, попередження дитячого травматизму, видано накази про призначення відповідальних за електрогосподарство й пожежну безпеку в ЗДО тощо.</w:t>
      </w:r>
    </w:p>
    <w:p w14:paraId="345A50AE" w14:textId="77777777" w:rsidR="00375C3D" w:rsidRDefault="00DA1848">
      <w:pPr>
        <w:pStyle w:val="a7"/>
        <w:ind w:firstLine="567"/>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У</w:t>
      </w:r>
      <w:r>
        <w:rPr>
          <w:rFonts w:ascii="Times New Roman" w:hAnsi="Times New Roman" w:cs="Times New Roman"/>
          <w:color w:val="FF0000"/>
          <w:sz w:val="24"/>
          <w:szCs w:val="24"/>
          <w:lang w:val="uk-UA" w:eastAsia="uk-UA"/>
        </w:rPr>
        <w:t xml:space="preserve"> </w:t>
      </w:r>
      <w:r>
        <w:rPr>
          <w:rFonts w:ascii="Times New Roman" w:hAnsi="Times New Roman" w:cs="Times New Roman"/>
          <w:sz w:val="24"/>
          <w:szCs w:val="24"/>
          <w:lang w:val="uk-UA" w:eastAsia="uk-UA"/>
        </w:rPr>
        <w:t>закладі є необхідні журнали реєстрації всіх видів інструктажів із питань охорони праці персоналу ЗДО Відпрацьована програма вступного інструктажу з охорони праці для працівників.</w:t>
      </w:r>
    </w:p>
    <w:p w14:paraId="07D5F795" w14:textId="77777777" w:rsidR="00375C3D" w:rsidRDefault="00DA1848">
      <w:pPr>
        <w:pStyle w:val="a7"/>
        <w:ind w:firstLine="567"/>
        <w:jc w:val="both"/>
        <w:rPr>
          <w:rFonts w:ascii="Times New Roman" w:hAnsi="Times New Roman" w:cs="Times New Roman"/>
          <w:strike/>
          <w:sz w:val="24"/>
          <w:szCs w:val="24"/>
          <w:lang w:val="uk-UA" w:eastAsia="uk-UA"/>
        </w:rPr>
      </w:pPr>
      <w:r>
        <w:rPr>
          <w:rFonts w:ascii="Times New Roman" w:hAnsi="Times New Roman" w:cs="Times New Roman"/>
          <w:sz w:val="24"/>
          <w:szCs w:val="24"/>
          <w:lang w:val="uk-UA" w:eastAsia="uk-UA"/>
        </w:rPr>
        <w:t xml:space="preserve">Організація роботи з охорони праці контролюється керівником закладу, відповідальна особа за охорону праці в закладі – вихователь-методист </w:t>
      </w:r>
      <w:proofErr w:type="spellStart"/>
      <w:r>
        <w:rPr>
          <w:rFonts w:ascii="Times New Roman" w:hAnsi="Times New Roman" w:cs="Times New Roman"/>
          <w:sz w:val="24"/>
          <w:szCs w:val="24"/>
          <w:lang w:val="uk-UA" w:eastAsia="uk-UA"/>
        </w:rPr>
        <w:t>Гринчук</w:t>
      </w:r>
      <w:proofErr w:type="spellEnd"/>
      <w:r>
        <w:rPr>
          <w:rFonts w:ascii="Times New Roman" w:hAnsi="Times New Roman" w:cs="Times New Roman"/>
          <w:sz w:val="24"/>
          <w:szCs w:val="24"/>
          <w:lang w:val="uk-UA" w:eastAsia="uk-UA"/>
        </w:rPr>
        <w:t xml:space="preserve"> Л.А. Система роботи  включає постійний контроль за навчанням з охорони праці, перевірку знань педагогів відповідно до інструкції та листа МОН України «Про вивчення правил охорони праці працівниками освіти»; контроль за організацією і періодичним проведенням занять з охорони праці з усіма категоріями працівників закладу, систематичний контроль за проведенням різного роду інструктажів, контроль за розробкою й правильним оформленням інструкцій із техніки безпеки; організацію роботи комісії для оформлення актів-дозволів на використання </w:t>
      </w:r>
      <w:r>
        <w:rPr>
          <w:rFonts w:ascii="Times New Roman" w:hAnsi="Times New Roman" w:cs="Times New Roman"/>
          <w:b/>
          <w:bCs/>
          <w:sz w:val="24"/>
          <w:szCs w:val="24"/>
          <w:lang w:val="uk-UA" w:eastAsia="uk-UA"/>
        </w:rPr>
        <w:t>спортивних залів</w:t>
      </w:r>
      <w:r>
        <w:rPr>
          <w:rFonts w:ascii="Times New Roman" w:hAnsi="Times New Roman" w:cs="Times New Roman"/>
          <w:sz w:val="24"/>
          <w:szCs w:val="24"/>
          <w:lang w:val="uk-UA" w:eastAsia="uk-UA"/>
        </w:rPr>
        <w:t>, майданчиків і контроль за її діяльністю; контроль за виконанням наказів відповідно до Закону України «Про охорону праці».</w:t>
      </w:r>
      <w:r>
        <w:rPr>
          <w:rFonts w:ascii="Times New Roman" w:hAnsi="Times New Roman" w:cs="Times New Roman"/>
          <w:strike/>
          <w:sz w:val="24"/>
          <w:szCs w:val="24"/>
          <w:lang w:val="uk-UA" w:eastAsia="uk-UA"/>
        </w:rPr>
        <w:t xml:space="preserve"> </w:t>
      </w:r>
    </w:p>
    <w:p w14:paraId="3687D6D6" w14:textId="77777777" w:rsidR="00375C3D" w:rsidRDefault="00DA1848">
      <w:pPr>
        <w:pStyle w:val="a7"/>
        <w:ind w:firstLine="567"/>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Відповідно до Законів України «Про охорону праці» та «Про колективні договори й угоди» між дирекцією ЗДО №145 ЗМР і профспілковим комітетом підписаний Колективний договір, у якому визначені обов’язки сторін щодо організації безпечних і нешкідливих умов праці, а також умови реалізації працівниками закладу своїх прав і соціальних гарантій на охорону праці. Двосторонні обов’язки в Колективному договорі прописані з урахуванням усіх положень чинного законодавства, чому передували колективні переговори (обговорення?). До уваги були взяті пропозиції працівників, аналіз стану робочих місць, стан виробничого травматизму, професійних захворювань. Питання охорони праці обговорювалися на загальних зборах трудового колективу, нарадах при директорові.</w:t>
      </w:r>
    </w:p>
    <w:p w14:paraId="1449A311" w14:textId="77777777" w:rsidR="00375C3D" w:rsidRDefault="00DA1848">
      <w:pPr>
        <w:pStyle w:val="a7"/>
        <w:ind w:firstLine="567"/>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Одним з найважливіших напрямків роботи ЗДО є питання охорони життя і здоров’я дітей та охорони праці працівників. Навчання дітей із питань безпеки життєдіяльності передбачається педагогами в календарних планах і проводиться безпосередньо під час організації різних форм освітньої роботи в асинхронному режимі.</w:t>
      </w:r>
    </w:p>
    <w:p w14:paraId="6801760D" w14:textId="77777777" w:rsidR="00375C3D" w:rsidRDefault="00DA1848">
      <w:pPr>
        <w:pStyle w:val="a7"/>
        <w:ind w:firstLine="567"/>
        <w:jc w:val="both"/>
        <w:rPr>
          <w:rFonts w:ascii="Times New Roman" w:hAnsi="Times New Roman" w:cs="Times New Roman"/>
          <w:sz w:val="24"/>
          <w:szCs w:val="24"/>
          <w:lang w:val="uk-UA" w:eastAsia="uk-UA"/>
        </w:rPr>
      </w:pPr>
      <w:r>
        <w:rPr>
          <w:rFonts w:ascii="Times New Roman" w:hAnsi="Times New Roman" w:cs="Times New Roman"/>
          <w:b/>
          <w:bCs/>
          <w:sz w:val="24"/>
          <w:szCs w:val="24"/>
          <w:lang w:val="uk-UA" w:eastAsia="uk-UA"/>
        </w:rPr>
        <w:t>Організація безпечного середовища</w:t>
      </w:r>
    </w:p>
    <w:p w14:paraId="1B1AB761" w14:textId="77777777" w:rsidR="00375C3D" w:rsidRDefault="00DA1848">
      <w:pPr>
        <w:pStyle w:val="a7"/>
        <w:ind w:firstLine="567"/>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Адміністрація і колектив закладу приділяють особливу увагу утриманню приміщень, території та обладнання. Унаслідок ракетного обстрілу 10 жовтня 2022 року один із корпусів було значно пошкоджено. Для забезпечення безпеки працівників його довелося законсервувати та відрізати від усіх комунікацій. Проведено детальний огляд несучих й огороджувальних конструкцій, а також регулярно перевіряється кріплення спортивного та ігрового обладнання на майданчиках. Систематично інспектується вся територія закладу на наявність підозрілих або вибухонебезпечних предметів, а також потенційно небезпечних рослин. Результати цих обстежень фіксуються у відповідному журналі.</w:t>
      </w:r>
    </w:p>
    <w:p w14:paraId="6AF9B1DE" w14:textId="77777777" w:rsidR="00375C3D" w:rsidRDefault="00DA1848">
      <w:pPr>
        <w:pStyle w:val="a7"/>
        <w:ind w:firstLine="567"/>
        <w:jc w:val="both"/>
        <w:rPr>
          <w:rFonts w:ascii="Times New Roman" w:hAnsi="Times New Roman" w:cs="Times New Roman"/>
          <w:sz w:val="24"/>
          <w:szCs w:val="24"/>
          <w:lang w:val="uk-UA" w:eastAsia="uk-UA"/>
        </w:rPr>
      </w:pPr>
      <w:r>
        <w:rPr>
          <w:rFonts w:ascii="Times New Roman" w:hAnsi="Times New Roman" w:cs="Times New Roman"/>
          <w:b/>
          <w:bCs/>
          <w:sz w:val="24"/>
          <w:szCs w:val="24"/>
          <w:lang w:val="uk-UA" w:eastAsia="uk-UA"/>
        </w:rPr>
        <w:t>Дистанційна робота та інструктажі</w:t>
      </w:r>
    </w:p>
    <w:p w14:paraId="0829833E" w14:textId="77777777" w:rsidR="00375C3D" w:rsidRDefault="00DA1848">
      <w:pPr>
        <w:pStyle w:val="a7"/>
        <w:ind w:firstLine="567"/>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У закладі організована дистанційна освітня робота з дітьми з навчання їх безпеці життєдіяльності та практичним навичкам поведінки у надзвичайних ситуаціях. Для батьків у дистанційному режимі проводяться консультації щодо запобігання нещасним випадкам у побуті, на природі та під час виникнення надзвичайних ситуацій.</w:t>
      </w:r>
    </w:p>
    <w:p w14:paraId="3B9CA316" w14:textId="6409FE52" w:rsidR="00375C3D" w:rsidRDefault="00DA1848">
      <w:pPr>
        <w:pStyle w:val="a7"/>
        <w:ind w:firstLine="567"/>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З урахуванням воєнного стану для персоналу протягом року проводилися практичні заняття з евакуації. Додатково було проведено </w:t>
      </w:r>
      <w:r w:rsidRPr="00B20ECD">
        <w:rPr>
          <w:rFonts w:ascii="Times New Roman" w:hAnsi="Times New Roman" w:cs="Times New Roman"/>
          <w:sz w:val="24"/>
          <w:szCs w:val="24"/>
          <w:lang w:val="uk-UA" w:eastAsia="uk-UA"/>
        </w:rPr>
        <w:t>три</w:t>
      </w:r>
      <w:r>
        <w:rPr>
          <w:rFonts w:ascii="Times New Roman" w:hAnsi="Times New Roman" w:cs="Times New Roman"/>
          <w:sz w:val="24"/>
          <w:szCs w:val="24"/>
          <w:lang w:val="uk-UA" w:eastAsia="uk-UA"/>
        </w:rPr>
        <w:t xml:space="preserve"> позапланові інструктажі з питань цивільного захисту, пожежної безпеки та дій в екстрених ситуаціях.</w:t>
      </w:r>
    </w:p>
    <w:p w14:paraId="03295A5D" w14:textId="77777777" w:rsidR="00375C3D" w:rsidRDefault="00DA1848">
      <w:pPr>
        <w:pStyle w:val="a7"/>
        <w:ind w:firstLine="567"/>
        <w:jc w:val="both"/>
        <w:rPr>
          <w:rFonts w:ascii="Times New Roman" w:hAnsi="Times New Roman" w:cs="Times New Roman"/>
          <w:sz w:val="24"/>
          <w:szCs w:val="24"/>
          <w:lang w:val="uk-UA" w:eastAsia="uk-UA"/>
        </w:rPr>
      </w:pPr>
      <w:r>
        <w:rPr>
          <w:rFonts w:ascii="Times New Roman" w:hAnsi="Times New Roman" w:cs="Times New Roman"/>
          <w:b/>
          <w:bCs/>
          <w:sz w:val="24"/>
          <w:szCs w:val="24"/>
          <w:lang w:val="uk-UA" w:eastAsia="uk-UA"/>
        </w:rPr>
        <w:t>Пожежна та загальна безпека</w:t>
      </w:r>
    </w:p>
    <w:p w14:paraId="647C4D51" w14:textId="2AB00FE5" w:rsidR="00375C3D" w:rsidRDefault="00DA1848">
      <w:pPr>
        <w:pStyle w:val="a7"/>
        <w:ind w:firstLine="567"/>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Протипожежна безпека є пріоритетом в організації всієї роботи з охорони праці.</w:t>
      </w:r>
      <w:r w:rsidR="00B20ECD">
        <w:rPr>
          <w:rFonts w:ascii="Times New Roman" w:hAnsi="Times New Roman" w:cs="Times New Roman"/>
          <w:sz w:val="24"/>
          <w:szCs w:val="24"/>
          <w:lang w:val="uk-UA" w:eastAsia="uk-UA"/>
        </w:rPr>
        <w:t xml:space="preserve"> </w:t>
      </w:r>
      <w:r w:rsidRPr="00B20ECD">
        <w:rPr>
          <w:rFonts w:ascii="Times New Roman" w:hAnsi="Times New Roman" w:cs="Times New Roman"/>
          <w:sz w:val="24"/>
          <w:szCs w:val="24"/>
          <w:lang w:val="uk-UA" w:eastAsia="uk-UA"/>
        </w:rPr>
        <w:t xml:space="preserve">Напередодні 2024-2025 </w:t>
      </w:r>
      <w:proofErr w:type="spellStart"/>
      <w:r w:rsidRPr="00B20ECD">
        <w:rPr>
          <w:rFonts w:ascii="Times New Roman" w:hAnsi="Times New Roman" w:cs="Times New Roman"/>
          <w:sz w:val="24"/>
          <w:szCs w:val="24"/>
          <w:lang w:val="uk-UA" w:eastAsia="uk-UA"/>
        </w:rPr>
        <w:t>н.р</w:t>
      </w:r>
      <w:proofErr w:type="spellEnd"/>
      <w:r w:rsidRPr="00B20ECD">
        <w:rPr>
          <w:rFonts w:ascii="Times New Roman" w:hAnsi="Times New Roman" w:cs="Times New Roman"/>
          <w:sz w:val="24"/>
          <w:szCs w:val="24"/>
          <w:lang w:val="uk-UA" w:eastAsia="uk-UA"/>
        </w:rPr>
        <w:t>. по ЗДО №142 ЗМР видано наказ від 14.08.2024 №53 «Про організацію роботи з питань пожежної безпеки»</w:t>
      </w:r>
      <w:r w:rsidR="00B20ECD" w:rsidRPr="00B20ECD">
        <w:rPr>
          <w:rFonts w:ascii="Times New Roman" w:hAnsi="Times New Roman" w:cs="Times New Roman"/>
          <w:sz w:val="24"/>
          <w:szCs w:val="24"/>
          <w:lang w:val="uk-UA" w:eastAsia="uk-UA"/>
        </w:rPr>
        <w:t>.</w:t>
      </w:r>
    </w:p>
    <w:p w14:paraId="2F1150CD" w14:textId="77777777" w:rsidR="008C5B24" w:rsidRDefault="00DA1848">
      <w:pPr>
        <w:pStyle w:val="a7"/>
        <w:ind w:firstLine="567"/>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lastRenderedPageBreak/>
        <w:t>У закладі є розроблені плани евакуації та 31 вогнегасник. Також призначено осіб, відповідальних за пожежну безпеку. Свідоме та обов'язкове виконання правил і норм</w:t>
      </w:r>
      <w:r w:rsidR="008C5B24">
        <w:rPr>
          <w:rFonts w:ascii="Times New Roman" w:hAnsi="Times New Roman" w:cs="Times New Roman"/>
          <w:sz w:val="24"/>
          <w:szCs w:val="24"/>
          <w:lang w:val="uk-UA" w:eastAsia="uk-UA"/>
        </w:rPr>
        <w:br w:type="page"/>
      </w:r>
    </w:p>
    <w:p w14:paraId="0FAF0ABA" w14:textId="46558876" w:rsidR="00375C3D" w:rsidRDefault="00DA1848" w:rsidP="008C5B24">
      <w:pPr>
        <w:pStyle w:val="a7"/>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безпечної поведінки у повсякденному житті та в умовах надзвичайних ситуацій закріплювалось під час проведення Місячників, Тижнів безпеки життєдіяльності, Днів ЦЗ.</w:t>
      </w:r>
    </w:p>
    <w:p w14:paraId="493B3412" w14:textId="77777777" w:rsidR="00375C3D" w:rsidRDefault="00DA1848">
      <w:pPr>
        <w:pStyle w:val="a7"/>
        <w:ind w:firstLine="567"/>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Протягом року проводився огляд і ремонт обладнання, меблів, а також перевірка заземлення електромережі. Профспілковий комітет бере активну участь у розробці заходів з охорони праці та здійснює громадський контроль. Соціальні, трудові й економічні відносини між адміністрацією та трудовим колективом регулюються на основі взаємної згоди.</w:t>
      </w:r>
    </w:p>
    <w:p w14:paraId="7F4980B5" w14:textId="77777777" w:rsidR="00375C3D" w:rsidRDefault="00DA1848">
      <w:pPr>
        <w:pStyle w:val="a7"/>
        <w:ind w:firstLine="567"/>
        <w:jc w:val="both"/>
        <w:rPr>
          <w:rFonts w:ascii="Times New Roman" w:hAnsi="Times New Roman" w:cs="Times New Roman"/>
          <w:sz w:val="24"/>
          <w:szCs w:val="24"/>
          <w:lang w:val="uk-UA" w:eastAsia="uk-UA"/>
        </w:rPr>
      </w:pPr>
      <w:bookmarkStart w:id="1" w:name="Медичний_кабінет_оснащенно_відповідно_«П"/>
      <w:bookmarkEnd w:id="1"/>
      <w:r>
        <w:rPr>
          <w:rFonts w:ascii="Times New Roman" w:hAnsi="Times New Roman" w:cs="Times New Roman"/>
          <w:b/>
          <w:bCs/>
          <w:sz w:val="24"/>
          <w:szCs w:val="24"/>
          <w:lang w:val="uk-UA" w:eastAsia="uk-UA"/>
        </w:rPr>
        <w:t>Соціальний захист працівників</w:t>
      </w:r>
    </w:p>
    <w:p w14:paraId="41DBAEB8" w14:textId="77777777" w:rsidR="00375C3D" w:rsidRDefault="00DA1848">
      <w:pPr>
        <w:pStyle w:val="a7"/>
        <w:ind w:firstLine="567"/>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Керівництво та первинна профспілкова організація ЗДО №142 ЗМР забезпечують належний соціальний захист. Протягом 2024/2025 навчального року вчасно виплачувалася зарплата та аванс, усі педагогічні працівники в повному обсязі отримують доплату за вислугу років і матеріальну допомогу на оздоровлення.</w:t>
      </w:r>
    </w:p>
    <w:p w14:paraId="23CA9233" w14:textId="77777777" w:rsidR="00375C3D" w:rsidRDefault="00DA1848" w:rsidP="008C5B24">
      <w:pPr>
        <w:pStyle w:val="a7"/>
        <w:spacing w:before="240"/>
        <w:ind w:firstLine="567"/>
        <w:jc w:val="center"/>
        <w:rPr>
          <w:rFonts w:ascii="Times New Roman" w:hAnsi="Times New Roman" w:cs="Times New Roman"/>
          <w:b/>
          <w:sz w:val="24"/>
          <w:szCs w:val="24"/>
          <w:lang w:val="uk-UA" w:eastAsia="uk-UA"/>
        </w:rPr>
      </w:pPr>
      <w:r>
        <w:rPr>
          <w:rFonts w:ascii="Times New Roman" w:hAnsi="Times New Roman" w:cs="Times New Roman"/>
          <w:b/>
          <w:sz w:val="24"/>
          <w:szCs w:val="24"/>
          <w:lang w:val="uk-UA" w:eastAsia="uk-UA"/>
        </w:rPr>
        <w:t>Організація освітнього процесу</w:t>
      </w:r>
    </w:p>
    <w:p w14:paraId="2D5781B3" w14:textId="77777777" w:rsidR="00375C3D" w:rsidRDefault="00DA1848">
      <w:pPr>
        <w:pStyle w:val="a7"/>
        <w:ind w:firstLine="567"/>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Освітній процес у 2024/2024 </w:t>
      </w:r>
      <w:proofErr w:type="spellStart"/>
      <w:r>
        <w:rPr>
          <w:rFonts w:ascii="Times New Roman" w:hAnsi="Times New Roman" w:cs="Times New Roman"/>
          <w:sz w:val="24"/>
          <w:szCs w:val="24"/>
          <w:lang w:val="uk-UA" w:eastAsia="uk-UA"/>
        </w:rPr>
        <w:t>н.р</w:t>
      </w:r>
      <w:proofErr w:type="spellEnd"/>
      <w:r>
        <w:rPr>
          <w:rFonts w:ascii="Times New Roman" w:hAnsi="Times New Roman" w:cs="Times New Roman"/>
          <w:sz w:val="24"/>
          <w:szCs w:val="24"/>
          <w:lang w:val="uk-UA" w:eastAsia="uk-UA"/>
        </w:rPr>
        <w:t xml:space="preserve">. було організовано в асинхронному та синхронних режимах (у співвідношенні: асинхронно-70%, синхронно-30%). Педагогічною радою №1 від 30.08.2024 було визначено, що і в цьому навчальному році організація освітнього процесу з використанням дистанційних технологій навчання організовується за допомогою електронної освітньої платформи Google Classroom (основне освітнє середовище для асинхронної взаємодії) та для синхронної: Google </w:t>
      </w:r>
      <w:proofErr w:type="spellStart"/>
      <w:r>
        <w:rPr>
          <w:rFonts w:ascii="Times New Roman" w:hAnsi="Times New Roman" w:cs="Times New Roman"/>
          <w:sz w:val="24"/>
          <w:szCs w:val="24"/>
          <w:lang w:val="uk-UA" w:eastAsia="uk-UA"/>
        </w:rPr>
        <w:t>Meet</w:t>
      </w:r>
      <w:proofErr w:type="spellEnd"/>
      <w:r>
        <w:rPr>
          <w:rFonts w:ascii="Times New Roman" w:hAnsi="Times New Roman" w:cs="Times New Roman"/>
          <w:sz w:val="24"/>
          <w:szCs w:val="24"/>
          <w:lang w:val="uk-UA" w:eastAsia="uk-UA"/>
        </w:rPr>
        <w:t xml:space="preserve">, ZOOM, онлайн сервісів LearningApps.org, </w:t>
      </w:r>
      <w:proofErr w:type="spellStart"/>
      <w:r>
        <w:rPr>
          <w:rFonts w:ascii="Times New Roman" w:hAnsi="Times New Roman" w:cs="Times New Roman"/>
          <w:sz w:val="24"/>
          <w:szCs w:val="24"/>
          <w:lang w:val="uk-UA" w:eastAsia="uk-UA"/>
        </w:rPr>
        <w:t>Wordwall</w:t>
      </w:r>
      <w:proofErr w:type="spellEnd"/>
      <w:r>
        <w:rPr>
          <w:rFonts w:ascii="Times New Roman" w:hAnsi="Times New Roman" w:cs="Times New Roman"/>
          <w:sz w:val="24"/>
          <w:szCs w:val="24"/>
          <w:lang w:val="uk-UA" w:eastAsia="uk-UA"/>
        </w:rPr>
        <w:t xml:space="preserve">, тощо. </w:t>
      </w:r>
    </w:p>
    <w:p w14:paraId="11177B55" w14:textId="77777777" w:rsidR="00375C3D" w:rsidRDefault="00DA1848">
      <w:pPr>
        <w:pStyle w:val="a7"/>
        <w:ind w:firstLine="567"/>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У першому півріччі 2024-2025 </w:t>
      </w:r>
      <w:proofErr w:type="spellStart"/>
      <w:r>
        <w:rPr>
          <w:rFonts w:ascii="Times New Roman" w:hAnsi="Times New Roman" w:cs="Times New Roman"/>
          <w:sz w:val="24"/>
          <w:szCs w:val="24"/>
          <w:lang w:val="uk-UA" w:eastAsia="uk-UA"/>
        </w:rPr>
        <w:t>н.р</w:t>
      </w:r>
      <w:proofErr w:type="spellEnd"/>
      <w:r>
        <w:rPr>
          <w:rFonts w:ascii="Times New Roman" w:hAnsi="Times New Roman" w:cs="Times New Roman"/>
          <w:sz w:val="24"/>
          <w:szCs w:val="24"/>
          <w:lang w:val="uk-UA" w:eastAsia="uk-UA"/>
        </w:rPr>
        <w:t>.  в закладі дошкільної освіти функціонувало 15 освітніх середовищ на  освітній платформі Google Classroom  них: 5 групових онлайн освітніх середовищ. Сторінки фахівців закладу: музичного керівника (4 освітніх онлайн середовища), керівника гуртка з англійської мови (3 освітніх онлайн середовища), практичний психолог (3 освітніх онлайн середовища), також функціонує онлайн  методичний  кабінет.</w:t>
      </w:r>
    </w:p>
    <w:p w14:paraId="4CE33469" w14:textId="77777777" w:rsidR="00375C3D" w:rsidRDefault="00DA1848">
      <w:pPr>
        <w:pStyle w:val="a7"/>
        <w:ind w:firstLine="567"/>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Педагоги проводили різноманітні форми роботи з дітьми і батьками, спрямовані на засвоєння дітьми знань відповідно вимог змісту освітніх напрямів Базового компонента дошкільної освіти, покращення психологічного стану дітей, пропаганду безпечного способу життя, попередження проявів булінгу та насилля. Особлива увага приділялась організації дистанційної роботи та її методичному забезпеченню. Вихователем-методистом у взаємодії з педагогами інформаційно-методичний кабінет було поповнено новими матеріалами: від розробок занять до звітів про тематичні тижні. Педагоги постійно вдосконалювали свою кваліфікацію, брали участь в онлайн-тренінгах і  вебінарах на різних освітніх платформах(на сайтах ТОВ «</w:t>
      </w:r>
      <w:proofErr w:type="spellStart"/>
      <w:r>
        <w:rPr>
          <w:rFonts w:ascii="Times New Roman" w:hAnsi="Times New Roman" w:cs="Times New Roman"/>
          <w:sz w:val="24"/>
          <w:szCs w:val="24"/>
          <w:lang w:val="uk-UA" w:eastAsia="uk-UA"/>
        </w:rPr>
        <w:t>Всеосвіта</w:t>
      </w:r>
      <w:proofErr w:type="spellEnd"/>
      <w:r>
        <w:rPr>
          <w:rFonts w:ascii="Times New Roman" w:hAnsi="Times New Roman" w:cs="Times New Roman"/>
          <w:sz w:val="24"/>
          <w:szCs w:val="24"/>
          <w:lang w:val="uk-UA" w:eastAsia="uk-UA"/>
        </w:rPr>
        <w:t>», цифрового видавництва MCFR, освітнього проекту «На урок»), були  учасниками проєкту від Академії цифрового розвитку??, слухачами різноманітних фахових сертифікованих навчань. Продовжувалась робота з підвищення цифрової грамотності, що дозволило ефективно використовувати онлайн-інструменти для комунікації.</w:t>
      </w:r>
    </w:p>
    <w:p w14:paraId="435E7364" w14:textId="77777777" w:rsidR="00375C3D" w:rsidRDefault="00DA1848">
      <w:pPr>
        <w:pStyle w:val="a7"/>
        <w:ind w:firstLine="567"/>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Також налагоджено тісну взаємодію з батьками, яким надавалася психолого-педагогічна, інформаційна й організаційна підтримка. Комунікація відбувалася через різні канали: вебсервіс Google </w:t>
      </w:r>
      <w:r>
        <w:rPr>
          <w:rFonts w:ascii="Times New Roman" w:hAnsi="Times New Roman" w:cs="Times New Roman"/>
          <w:sz w:val="24"/>
          <w:szCs w:val="24"/>
          <w:lang w:val="en-US" w:eastAsia="uk-UA"/>
        </w:rPr>
        <w:t>Classroom</w:t>
      </w:r>
      <w:r>
        <w:rPr>
          <w:rFonts w:ascii="Times New Roman" w:hAnsi="Times New Roman" w:cs="Times New Roman"/>
          <w:sz w:val="24"/>
          <w:szCs w:val="24"/>
          <w:lang w:val="uk-UA" w:eastAsia="uk-UA"/>
        </w:rPr>
        <w:t xml:space="preserve">, застосунок </w:t>
      </w:r>
      <w:proofErr w:type="spellStart"/>
      <w:r>
        <w:rPr>
          <w:rFonts w:ascii="Times New Roman" w:hAnsi="Times New Roman" w:cs="Times New Roman"/>
          <w:sz w:val="24"/>
          <w:szCs w:val="24"/>
          <w:lang w:val="uk-UA" w:eastAsia="uk-UA"/>
        </w:rPr>
        <w:t>Viber</w:t>
      </w:r>
      <w:proofErr w:type="spellEnd"/>
      <w:r>
        <w:rPr>
          <w:rFonts w:ascii="Times New Roman" w:hAnsi="Times New Roman" w:cs="Times New Roman"/>
          <w:sz w:val="24"/>
          <w:szCs w:val="24"/>
          <w:lang w:val="uk-UA" w:eastAsia="uk-UA"/>
        </w:rPr>
        <w:t xml:space="preserve">, багатоплатформовий месенджер </w:t>
      </w:r>
      <w:proofErr w:type="spellStart"/>
      <w:r>
        <w:rPr>
          <w:rFonts w:ascii="Times New Roman" w:hAnsi="Times New Roman" w:cs="Times New Roman"/>
          <w:sz w:val="24"/>
          <w:szCs w:val="24"/>
          <w:lang w:val="uk-UA" w:eastAsia="uk-UA"/>
        </w:rPr>
        <w:t>Telegram</w:t>
      </w:r>
      <w:proofErr w:type="spellEnd"/>
      <w:r>
        <w:rPr>
          <w:rFonts w:ascii="Times New Roman" w:hAnsi="Times New Roman" w:cs="Times New Roman"/>
          <w:sz w:val="24"/>
          <w:szCs w:val="24"/>
          <w:lang w:val="uk-UA" w:eastAsia="uk-UA"/>
        </w:rPr>
        <w:t xml:space="preserve">, соціальна мережа </w:t>
      </w:r>
      <w:proofErr w:type="spellStart"/>
      <w:r>
        <w:rPr>
          <w:rFonts w:ascii="Times New Roman" w:hAnsi="Times New Roman" w:cs="Times New Roman"/>
          <w:sz w:val="24"/>
          <w:szCs w:val="24"/>
          <w:lang w:val="uk-UA" w:eastAsia="uk-UA"/>
        </w:rPr>
        <w:t>Facebook</w:t>
      </w:r>
      <w:proofErr w:type="spellEnd"/>
      <w:r>
        <w:rPr>
          <w:rFonts w:ascii="Times New Roman" w:hAnsi="Times New Roman" w:cs="Times New Roman"/>
          <w:sz w:val="24"/>
          <w:szCs w:val="24"/>
          <w:lang w:val="uk-UA" w:eastAsia="uk-UA"/>
        </w:rPr>
        <w:t xml:space="preserve">, відеохостинг </w:t>
      </w:r>
      <w:proofErr w:type="spellStart"/>
      <w:r>
        <w:rPr>
          <w:rFonts w:ascii="Times New Roman" w:hAnsi="Times New Roman" w:cs="Times New Roman"/>
          <w:sz w:val="24"/>
          <w:szCs w:val="24"/>
          <w:lang w:val="uk-UA" w:eastAsia="uk-UA"/>
        </w:rPr>
        <w:t>YouTube</w:t>
      </w:r>
      <w:proofErr w:type="spellEnd"/>
      <w:r>
        <w:rPr>
          <w:rFonts w:ascii="Times New Roman" w:hAnsi="Times New Roman" w:cs="Times New Roman"/>
          <w:sz w:val="24"/>
          <w:szCs w:val="24"/>
          <w:lang w:val="uk-UA" w:eastAsia="uk-UA"/>
        </w:rPr>
        <w:t xml:space="preserve"> та сайт закладу. Забезпечувався постійний зворотний зв’язок, а освітній контент адаптувався до можливостей і потреб кожної дитини.</w:t>
      </w:r>
    </w:p>
    <w:p w14:paraId="197D959A" w14:textId="77777777" w:rsidR="00375C3D" w:rsidRDefault="00DA1848">
      <w:pPr>
        <w:pStyle w:val="a7"/>
        <w:ind w:firstLine="567"/>
        <w:jc w:val="both"/>
        <w:rPr>
          <w:rFonts w:ascii="Times New Roman" w:hAnsi="Times New Roman" w:cs="Times New Roman"/>
          <w:iCs/>
          <w:sz w:val="24"/>
          <w:szCs w:val="24"/>
          <w:lang w:val="uk-UA" w:eastAsia="ru-RU"/>
        </w:rPr>
      </w:pPr>
      <w:r>
        <w:rPr>
          <w:rFonts w:ascii="Times New Roman" w:hAnsi="Times New Roman" w:cs="Times New Roman"/>
          <w:iCs/>
          <w:sz w:val="24"/>
          <w:szCs w:val="24"/>
          <w:lang w:val="uk-UA" w:eastAsia="ru-RU"/>
        </w:rPr>
        <w:t>На виконання плану роботи закладу  на навчальний рік проведені 3 педагогічних ради (2- відповідно до річного плану, 1- позачергова). Тематика педагогічних рад відповідала ключовим завданням на поточний навчальний рік.</w:t>
      </w:r>
    </w:p>
    <w:p w14:paraId="01E0F95C" w14:textId="083FBD7D" w:rsidR="008C5B24" w:rsidRDefault="00DA1848">
      <w:pPr>
        <w:pStyle w:val="a7"/>
        <w:ind w:firstLine="567"/>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1.</w:t>
      </w:r>
      <w:r w:rsidR="008C5B24">
        <w:rPr>
          <w:rFonts w:ascii="Times New Roman" w:hAnsi="Times New Roman" w:cs="Times New Roman"/>
          <w:sz w:val="24"/>
          <w:szCs w:val="24"/>
          <w:lang w:val="uk-UA" w:eastAsia="ru-RU"/>
        </w:rPr>
        <w:t xml:space="preserve"> «</w:t>
      </w:r>
      <w:r>
        <w:rPr>
          <w:rFonts w:ascii="Times New Roman" w:hAnsi="Times New Roman" w:cs="Times New Roman"/>
          <w:sz w:val="24"/>
          <w:szCs w:val="24"/>
          <w:lang w:val="uk-UA" w:eastAsia="ru-RU"/>
        </w:rPr>
        <w:t>Основні напрями роботи ЗДО в новому навчальному році. Підсумки літнього періоду 2024р.</w:t>
      </w:r>
      <w:r w:rsidR="008C5B24">
        <w:rPr>
          <w:rFonts w:ascii="Times New Roman" w:hAnsi="Times New Roman" w:cs="Times New Roman"/>
          <w:sz w:val="24"/>
          <w:szCs w:val="24"/>
          <w:lang w:val="uk-UA" w:eastAsia="ru-RU"/>
        </w:rPr>
        <w:t>».</w:t>
      </w:r>
      <w:r w:rsidR="008C5B24">
        <w:rPr>
          <w:rFonts w:ascii="Times New Roman" w:hAnsi="Times New Roman" w:cs="Times New Roman"/>
          <w:sz w:val="24"/>
          <w:szCs w:val="24"/>
          <w:lang w:val="uk-UA" w:eastAsia="ru-RU"/>
        </w:rPr>
        <w:br w:type="page"/>
      </w:r>
    </w:p>
    <w:p w14:paraId="2ECAEBAE" w14:textId="77777777" w:rsidR="00375C3D" w:rsidRPr="00EB6AD0" w:rsidRDefault="00DA1848">
      <w:pPr>
        <w:pStyle w:val="a7"/>
        <w:ind w:firstLine="567"/>
        <w:jc w:val="both"/>
        <w:rPr>
          <w:rFonts w:ascii="Times New Roman" w:hAnsi="Times New Roman" w:cs="Times New Roman"/>
          <w:sz w:val="24"/>
          <w:szCs w:val="24"/>
          <w:lang w:val="uk-UA" w:eastAsia="ru-RU"/>
        </w:rPr>
      </w:pPr>
      <w:r w:rsidRPr="00EB6AD0">
        <w:rPr>
          <w:rFonts w:ascii="Times New Roman" w:hAnsi="Times New Roman" w:cs="Times New Roman"/>
          <w:sz w:val="24"/>
          <w:szCs w:val="24"/>
          <w:lang w:val="uk-UA" w:eastAsia="ru-RU"/>
        </w:rPr>
        <w:t>2. «Формування в учасників освітнього процесу навичок основ безпеки життєдіяльності під час воєнного стану» (тематична)</w:t>
      </w:r>
    </w:p>
    <w:p w14:paraId="39C040F7" w14:textId="2D3F2BE0" w:rsidR="00375C3D" w:rsidRDefault="00DA1848">
      <w:pPr>
        <w:pStyle w:val="a7"/>
        <w:ind w:firstLine="567"/>
        <w:jc w:val="both"/>
        <w:rPr>
          <w:rFonts w:ascii="Times New Roman" w:hAnsi="Times New Roman" w:cs="Times New Roman"/>
          <w:strike/>
          <w:sz w:val="24"/>
          <w:szCs w:val="24"/>
          <w:lang w:val="uk-UA" w:eastAsia="ru-RU"/>
        </w:rPr>
      </w:pPr>
      <w:r w:rsidRPr="00EB6AD0">
        <w:rPr>
          <w:rFonts w:ascii="Times New Roman" w:hAnsi="Times New Roman" w:cs="Times New Roman"/>
          <w:sz w:val="24"/>
          <w:szCs w:val="24"/>
          <w:lang w:val="uk-UA" w:eastAsia="ru-RU"/>
        </w:rPr>
        <w:t xml:space="preserve">3. «Підсумки роботи за перше півріччя 2024-2025 </w:t>
      </w:r>
      <w:proofErr w:type="spellStart"/>
      <w:r w:rsidRPr="00EB6AD0">
        <w:rPr>
          <w:rFonts w:ascii="Times New Roman" w:hAnsi="Times New Roman" w:cs="Times New Roman"/>
          <w:sz w:val="24"/>
          <w:szCs w:val="24"/>
          <w:lang w:val="uk-UA" w:eastAsia="ru-RU"/>
        </w:rPr>
        <w:t>н.р</w:t>
      </w:r>
      <w:proofErr w:type="spellEnd"/>
      <w:r w:rsidRPr="00EB6AD0">
        <w:rPr>
          <w:rFonts w:ascii="Times New Roman" w:hAnsi="Times New Roman" w:cs="Times New Roman"/>
          <w:sz w:val="24"/>
          <w:szCs w:val="24"/>
          <w:lang w:val="uk-UA" w:eastAsia="ru-RU"/>
        </w:rPr>
        <w:t>.» (позачергова)</w:t>
      </w:r>
    </w:p>
    <w:p w14:paraId="1F890A8A" w14:textId="77777777" w:rsidR="00375C3D" w:rsidRDefault="00DA1848">
      <w:pPr>
        <w:pStyle w:val="a7"/>
        <w:ind w:firstLine="567"/>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Також упродовж вересня-грудня 2024 р. для педагогів проводилися методичні та практичні заходи відповідно до плану роботи закладу, плану роботи методичної служби на місяць і за запитом педагогів. Крім того через різний рівень цифрової грамотності педагогів систематично організовувалася індивідуальна робота з вихователями та вузькими спеціалістами.</w:t>
      </w:r>
    </w:p>
    <w:p w14:paraId="67661C8F" w14:textId="77777777" w:rsidR="00375C3D" w:rsidRDefault="00DA1848" w:rsidP="00EB6AD0">
      <w:pPr>
        <w:pStyle w:val="a7"/>
        <w:ind w:firstLine="567"/>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Педагоги ЗДО №142 ЗМР у 2024/2025 </w:t>
      </w:r>
      <w:proofErr w:type="spellStart"/>
      <w:r>
        <w:rPr>
          <w:rFonts w:ascii="Times New Roman" w:hAnsi="Times New Roman" w:cs="Times New Roman"/>
          <w:b/>
          <w:sz w:val="24"/>
          <w:szCs w:val="24"/>
          <w:lang w:val="uk-UA"/>
        </w:rPr>
        <w:t>н.р</w:t>
      </w:r>
      <w:proofErr w:type="spellEnd"/>
      <w:r>
        <w:rPr>
          <w:rFonts w:ascii="Times New Roman" w:hAnsi="Times New Roman" w:cs="Times New Roman"/>
          <w:b/>
          <w:sz w:val="24"/>
          <w:szCs w:val="24"/>
          <w:lang w:val="uk-UA"/>
        </w:rPr>
        <w:t>. активно брали участь міських і районних конкурсах та проєктах</w:t>
      </w:r>
    </w:p>
    <w:tbl>
      <w:tblPr>
        <w:tblStyle w:val="11"/>
        <w:tblW w:w="9925" w:type="dxa"/>
        <w:tblInd w:w="-431" w:type="dxa"/>
        <w:tblLayout w:type="fixed"/>
        <w:tblLook w:val="04A0" w:firstRow="1" w:lastRow="0" w:firstColumn="1" w:lastColumn="0" w:noHBand="0" w:noVBand="1"/>
      </w:tblPr>
      <w:tblGrid>
        <w:gridCol w:w="632"/>
        <w:gridCol w:w="5039"/>
        <w:gridCol w:w="2552"/>
        <w:gridCol w:w="1702"/>
      </w:tblGrid>
      <w:tr w:rsidR="00375C3D" w14:paraId="71C215E9" w14:textId="77777777" w:rsidTr="00EB6AD0">
        <w:trPr>
          <w:trHeight w:val="533"/>
        </w:trPr>
        <w:tc>
          <w:tcPr>
            <w:tcW w:w="632" w:type="dxa"/>
          </w:tcPr>
          <w:p w14:paraId="53627E47" w14:textId="77777777" w:rsidR="00375C3D" w:rsidRPr="00EB6AD0" w:rsidRDefault="00DA1848">
            <w:pPr>
              <w:pStyle w:val="a7"/>
              <w:ind w:firstLine="567"/>
              <w:jc w:val="center"/>
              <w:rPr>
                <w:rFonts w:ascii="Times New Roman" w:hAnsi="Times New Roman" w:cs="Times New Roman"/>
                <w:b/>
                <w:bCs/>
                <w:sz w:val="24"/>
                <w:szCs w:val="24"/>
                <w:lang w:val="uk-UA" w:eastAsia="uk-UA"/>
              </w:rPr>
            </w:pPr>
            <w:r w:rsidRPr="00EB6AD0">
              <w:rPr>
                <w:rFonts w:ascii="Times New Roman" w:hAnsi="Times New Roman" w:cs="Times New Roman"/>
                <w:b/>
                <w:bCs/>
                <w:sz w:val="24"/>
                <w:szCs w:val="24"/>
                <w:lang w:val="uk-UA" w:eastAsia="uk-UA"/>
              </w:rPr>
              <w:t>№№</w:t>
            </w:r>
          </w:p>
        </w:tc>
        <w:tc>
          <w:tcPr>
            <w:tcW w:w="5039" w:type="dxa"/>
          </w:tcPr>
          <w:p w14:paraId="04934BF4" w14:textId="77777777" w:rsidR="00375C3D" w:rsidRPr="00EB6AD0" w:rsidRDefault="00DA1848">
            <w:pPr>
              <w:pStyle w:val="a7"/>
              <w:ind w:firstLine="567"/>
              <w:jc w:val="center"/>
              <w:rPr>
                <w:rFonts w:ascii="Times New Roman" w:hAnsi="Times New Roman" w:cs="Times New Roman"/>
                <w:b/>
                <w:bCs/>
                <w:sz w:val="24"/>
                <w:szCs w:val="24"/>
                <w:lang w:val="uk-UA" w:eastAsia="uk-UA"/>
              </w:rPr>
            </w:pPr>
            <w:r w:rsidRPr="00EB6AD0">
              <w:rPr>
                <w:rFonts w:ascii="Times New Roman" w:hAnsi="Times New Roman" w:cs="Times New Roman"/>
                <w:b/>
                <w:bCs/>
                <w:sz w:val="24"/>
                <w:szCs w:val="24"/>
                <w:lang w:val="uk-UA" w:eastAsia="uk-UA"/>
              </w:rPr>
              <w:t>Назва конкурсу, проєкту</w:t>
            </w:r>
          </w:p>
        </w:tc>
        <w:tc>
          <w:tcPr>
            <w:tcW w:w="2552" w:type="dxa"/>
          </w:tcPr>
          <w:p w14:paraId="21D5812C" w14:textId="77777777" w:rsidR="00375C3D" w:rsidRPr="00EB6AD0" w:rsidRDefault="00DA1848">
            <w:pPr>
              <w:pStyle w:val="a7"/>
              <w:jc w:val="center"/>
              <w:rPr>
                <w:rFonts w:ascii="Times New Roman" w:hAnsi="Times New Roman" w:cs="Times New Roman"/>
                <w:b/>
                <w:bCs/>
                <w:sz w:val="24"/>
                <w:szCs w:val="24"/>
                <w:lang w:val="uk-UA" w:eastAsia="uk-UA"/>
              </w:rPr>
            </w:pPr>
            <w:r w:rsidRPr="00EB6AD0">
              <w:rPr>
                <w:rFonts w:ascii="Times New Roman" w:hAnsi="Times New Roman" w:cs="Times New Roman"/>
                <w:b/>
                <w:bCs/>
                <w:sz w:val="24"/>
                <w:szCs w:val="24"/>
                <w:lang w:val="uk-UA" w:eastAsia="uk-UA"/>
              </w:rPr>
              <w:t>Кількість педагогів, що взяли участь</w:t>
            </w:r>
          </w:p>
        </w:tc>
        <w:tc>
          <w:tcPr>
            <w:tcW w:w="1702" w:type="dxa"/>
          </w:tcPr>
          <w:p w14:paraId="16C92AF0" w14:textId="77777777" w:rsidR="00375C3D" w:rsidRPr="00EB6AD0" w:rsidRDefault="00DA1848">
            <w:pPr>
              <w:pStyle w:val="a7"/>
              <w:jc w:val="center"/>
              <w:rPr>
                <w:rFonts w:ascii="Times New Roman" w:hAnsi="Times New Roman" w:cs="Times New Roman"/>
                <w:b/>
                <w:bCs/>
                <w:sz w:val="24"/>
                <w:szCs w:val="24"/>
                <w:lang w:val="uk-UA" w:eastAsia="uk-UA"/>
              </w:rPr>
            </w:pPr>
            <w:r w:rsidRPr="00EB6AD0">
              <w:rPr>
                <w:rFonts w:ascii="Times New Roman" w:hAnsi="Times New Roman" w:cs="Times New Roman"/>
                <w:b/>
                <w:bCs/>
                <w:sz w:val="24"/>
                <w:szCs w:val="24"/>
                <w:lang w:val="uk-UA" w:eastAsia="uk-UA"/>
              </w:rPr>
              <w:t>Примітка/</w:t>
            </w:r>
          </w:p>
          <w:p w14:paraId="3E80E446" w14:textId="77777777" w:rsidR="00375C3D" w:rsidRPr="00EB6AD0" w:rsidRDefault="00DA1848">
            <w:pPr>
              <w:pStyle w:val="a7"/>
              <w:jc w:val="center"/>
              <w:rPr>
                <w:rFonts w:ascii="Times New Roman" w:hAnsi="Times New Roman" w:cs="Times New Roman"/>
                <w:b/>
                <w:bCs/>
                <w:sz w:val="24"/>
                <w:szCs w:val="24"/>
                <w:lang w:val="uk-UA" w:eastAsia="uk-UA"/>
              </w:rPr>
            </w:pPr>
            <w:r w:rsidRPr="00EB6AD0">
              <w:rPr>
                <w:rFonts w:ascii="Times New Roman" w:hAnsi="Times New Roman" w:cs="Times New Roman"/>
                <w:b/>
                <w:bCs/>
                <w:sz w:val="24"/>
                <w:szCs w:val="24"/>
                <w:lang w:val="uk-UA" w:eastAsia="uk-UA"/>
              </w:rPr>
              <w:t>результат</w:t>
            </w:r>
          </w:p>
        </w:tc>
      </w:tr>
      <w:tr w:rsidR="00375C3D" w14:paraId="1D3E83D4" w14:textId="77777777" w:rsidTr="00EB6AD0">
        <w:trPr>
          <w:trHeight w:val="541"/>
        </w:trPr>
        <w:tc>
          <w:tcPr>
            <w:tcW w:w="632" w:type="dxa"/>
          </w:tcPr>
          <w:p w14:paraId="3DCF8C99" w14:textId="77777777" w:rsidR="00375C3D" w:rsidRDefault="00DA1848">
            <w:pPr>
              <w:pStyle w:val="a7"/>
              <w:ind w:firstLine="567"/>
              <w:jc w:val="center"/>
              <w:rPr>
                <w:rFonts w:ascii="Times New Roman" w:hAnsi="Times New Roman" w:cs="Times New Roman"/>
                <w:sz w:val="24"/>
                <w:szCs w:val="24"/>
                <w:lang w:val="uk-UA" w:eastAsia="uk-UA"/>
              </w:rPr>
            </w:pPr>
            <w:r>
              <w:rPr>
                <w:rFonts w:ascii="Times New Roman" w:hAnsi="Times New Roman" w:cs="Times New Roman"/>
                <w:sz w:val="24"/>
                <w:szCs w:val="24"/>
                <w:lang w:val="uk-UA" w:eastAsia="uk-UA"/>
              </w:rPr>
              <w:t>11</w:t>
            </w:r>
          </w:p>
        </w:tc>
        <w:tc>
          <w:tcPr>
            <w:tcW w:w="5039" w:type="dxa"/>
          </w:tcPr>
          <w:p w14:paraId="5E519449" w14:textId="77777777" w:rsidR="00375C3D" w:rsidRDefault="00DA1848">
            <w:pPr>
              <w:pStyle w:val="a7"/>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Міський проєкт «Управлінська кадрова сотня»</w:t>
            </w:r>
          </w:p>
        </w:tc>
        <w:tc>
          <w:tcPr>
            <w:tcW w:w="2552" w:type="dxa"/>
          </w:tcPr>
          <w:p w14:paraId="7AB29207" w14:textId="77777777" w:rsidR="00375C3D" w:rsidRDefault="00DA1848">
            <w:pPr>
              <w:pStyle w:val="a7"/>
              <w:ind w:firstLine="567"/>
              <w:jc w:val="center"/>
              <w:rPr>
                <w:rFonts w:ascii="Times New Roman" w:hAnsi="Times New Roman" w:cs="Times New Roman"/>
                <w:sz w:val="24"/>
                <w:szCs w:val="24"/>
                <w:lang w:val="uk-UA" w:eastAsia="uk-UA"/>
              </w:rPr>
            </w:pPr>
            <w:r>
              <w:rPr>
                <w:rFonts w:ascii="Times New Roman" w:hAnsi="Times New Roman" w:cs="Times New Roman"/>
                <w:sz w:val="24"/>
                <w:szCs w:val="24"/>
                <w:lang w:val="uk-UA" w:eastAsia="uk-UA"/>
              </w:rPr>
              <w:t>4</w:t>
            </w:r>
          </w:p>
        </w:tc>
        <w:tc>
          <w:tcPr>
            <w:tcW w:w="1702" w:type="dxa"/>
          </w:tcPr>
          <w:p w14:paraId="2F990AC2" w14:textId="77777777" w:rsidR="00375C3D" w:rsidRDefault="00DA1848">
            <w:pPr>
              <w:pStyle w:val="a7"/>
              <w:rPr>
                <w:rFonts w:ascii="Times New Roman" w:hAnsi="Times New Roman" w:cs="Times New Roman"/>
                <w:sz w:val="24"/>
                <w:szCs w:val="24"/>
                <w:lang w:val="uk-UA" w:eastAsia="uk-UA"/>
              </w:rPr>
            </w:pPr>
            <w:r>
              <w:rPr>
                <w:rFonts w:ascii="Times New Roman" w:hAnsi="Times New Roman" w:cs="Times New Roman"/>
                <w:sz w:val="24"/>
                <w:szCs w:val="24"/>
                <w:lang w:val="uk-UA" w:eastAsia="uk-UA"/>
              </w:rPr>
              <w:t>Сертифікати</w:t>
            </w:r>
          </w:p>
        </w:tc>
      </w:tr>
      <w:tr w:rsidR="00375C3D" w14:paraId="185FF343" w14:textId="77777777" w:rsidTr="00EB6AD0">
        <w:trPr>
          <w:trHeight w:val="1110"/>
        </w:trPr>
        <w:tc>
          <w:tcPr>
            <w:tcW w:w="632" w:type="dxa"/>
          </w:tcPr>
          <w:p w14:paraId="02541D35" w14:textId="77777777" w:rsidR="00375C3D" w:rsidRDefault="00DA1848">
            <w:pPr>
              <w:pStyle w:val="a7"/>
              <w:ind w:firstLine="567"/>
              <w:jc w:val="center"/>
              <w:rPr>
                <w:rFonts w:ascii="Times New Roman" w:hAnsi="Times New Roman" w:cs="Times New Roman"/>
                <w:sz w:val="24"/>
                <w:szCs w:val="24"/>
                <w:lang w:val="uk-UA" w:eastAsia="uk-UA"/>
              </w:rPr>
            </w:pPr>
            <w:r>
              <w:rPr>
                <w:rFonts w:ascii="Times New Roman" w:hAnsi="Times New Roman" w:cs="Times New Roman"/>
                <w:sz w:val="24"/>
                <w:szCs w:val="24"/>
                <w:lang w:val="uk-UA" w:eastAsia="uk-UA"/>
              </w:rPr>
              <w:t>22</w:t>
            </w:r>
          </w:p>
        </w:tc>
        <w:tc>
          <w:tcPr>
            <w:tcW w:w="5039" w:type="dxa"/>
          </w:tcPr>
          <w:p w14:paraId="6FF12EC7" w14:textId="77777777" w:rsidR="00375C3D" w:rsidRDefault="00DA1848">
            <w:pPr>
              <w:pStyle w:val="a7"/>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Екологічний конкурс «</w:t>
            </w:r>
            <w:proofErr w:type="spellStart"/>
            <w:r>
              <w:rPr>
                <w:rFonts w:ascii="Times New Roman" w:hAnsi="Times New Roman" w:cs="Times New Roman"/>
                <w:sz w:val="24"/>
                <w:szCs w:val="24"/>
                <w:lang w:val="uk-UA" w:eastAsia="uk-UA"/>
              </w:rPr>
              <w:t>ЕкоСенс</w:t>
            </w:r>
            <w:proofErr w:type="spellEnd"/>
            <w:r>
              <w:rPr>
                <w:rFonts w:ascii="Times New Roman" w:hAnsi="Times New Roman" w:cs="Times New Roman"/>
                <w:sz w:val="24"/>
                <w:szCs w:val="24"/>
                <w:lang w:val="uk-UA" w:eastAsia="uk-UA"/>
              </w:rPr>
              <w:t>»</w:t>
            </w:r>
          </w:p>
        </w:tc>
        <w:tc>
          <w:tcPr>
            <w:tcW w:w="2552" w:type="dxa"/>
          </w:tcPr>
          <w:p w14:paraId="129C6ECD" w14:textId="77777777" w:rsidR="00375C3D" w:rsidRDefault="00DA1848">
            <w:pPr>
              <w:pStyle w:val="a7"/>
              <w:ind w:firstLine="567"/>
              <w:jc w:val="center"/>
              <w:rPr>
                <w:rFonts w:ascii="Times New Roman" w:hAnsi="Times New Roman" w:cs="Times New Roman"/>
                <w:sz w:val="24"/>
                <w:szCs w:val="24"/>
                <w:lang w:val="uk-UA" w:eastAsia="uk-UA"/>
              </w:rPr>
            </w:pPr>
            <w:r>
              <w:rPr>
                <w:rFonts w:ascii="Times New Roman" w:hAnsi="Times New Roman" w:cs="Times New Roman"/>
                <w:sz w:val="24"/>
                <w:szCs w:val="24"/>
                <w:lang w:val="uk-UA" w:eastAsia="uk-UA"/>
              </w:rPr>
              <w:t>1</w:t>
            </w:r>
          </w:p>
        </w:tc>
        <w:tc>
          <w:tcPr>
            <w:tcW w:w="1702" w:type="dxa"/>
          </w:tcPr>
          <w:p w14:paraId="16536540" w14:textId="77777777" w:rsidR="00375C3D" w:rsidRDefault="00DA1848">
            <w:pPr>
              <w:pStyle w:val="a7"/>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Конкурсна робота, сертифікат учасника</w:t>
            </w:r>
          </w:p>
        </w:tc>
      </w:tr>
      <w:tr w:rsidR="00375C3D" w14:paraId="485D0FC6" w14:textId="77777777" w:rsidTr="00EB6AD0">
        <w:trPr>
          <w:trHeight w:val="990"/>
        </w:trPr>
        <w:tc>
          <w:tcPr>
            <w:tcW w:w="632" w:type="dxa"/>
          </w:tcPr>
          <w:p w14:paraId="34040EDB" w14:textId="77777777" w:rsidR="00375C3D" w:rsidRDefault="00DA1848">
            <w:pPr>
              <w:pStyle w:val="a7"/>
              <w:ind w:firstLine="567"/>
              <w:jc w:val="center"/>
              <w:rPr>
                <w:rFonts w:ascii="Times New Roman" w:hAnsi="Times New Roman" w:cs="Times New Roman"/>
                <w:sz w:val="24"/>
                <w:szCs w:val="24"/>
                <w:lang w:val="uk-UA" w:eastAsia="uk-UA"/>
              </w:rPr>
            </w:pPr>
            <w:r>
              <w:rPr>
                <w:rFonts w:ascii="Times New Roman" w:hAnsi="Times New Roman" w:cs="Times New Roman"/>
                <w:sz w:val="24"/>
                <w:szCs w:val="24"/>
                <w:lang w:val="uk-UA" w:eastAsia="uk-UA"/>
              </w:rPr>
              <w:t>33</w:t>
            </w:r>
          </w:p>
        </w:tc>
        <w:tc>
          <w:tcPr>
            <w:tcW w:w="5039" w:type="dxa"/>
          </w:tcPr>
          <w:p w14:paraId="1ABAC645" w14:textId="77777777" w:rsidR="00375C3D" w:rsidRDefault="00DA1848">
            <w:pPr>
              <w:pStyle w:val="a7"/>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Всеукраїнський Конкурс дитячих малюнків </w:t>
            </w:r>
            <w:proofErr w:type="spellStart"/>
            <w:r>
              <w:rPr>
                <w:rFonts w:ascii="Times New Roman" w:hAnsi="Times New Roman" w:cs="Times New Roman"/>
                <w:sz w:val="24"/>
                <w:szCs w:val="24"/>
                <w:lang w:val="uk-UA" w:eastAsia="uk-UA"/>
              </w:rPr>
              <w:t>Noosphere</w:t>
            </w:r>
            <w:proofErr w:type="spellEnd"/>
            <w:r>
              <w:rPr>
                <w:rFonts w:ascii="Times New Roman" w:hAnsi="Times New Roman" w:cs="Times New Roman"/>
                <w:sz w:val="24"/>
                <w:szCs w:val="24"/>
                <w:lang w:val="uk-UA" w:eastAsia="uk-UA"/>
              </w:rPr>
              <w:t xml:space="preserve"> </w:t>
            </w:r>
            <w:proofErr w:type="spellStart"/>
            <w:r>
              <w:rPr>
                <w:rFonts w:ascii="Times New Roman" w:hAnsi="Times New Roman" w:cs="Times New Roman"/>
                <w:sz w:val="24"/>
                <w:szCs w:val="24"/>
                <w:lang w:val="uk-UA" w:eastAsia="uk-UA"/>
              </w:rPr>
              <w:t>Space</w:t>
            </w:r>
            <w:proofErr w:type="spellEnd"/>
            <w:r>
              <w:rPr>
                <w:rFonts w:ascii="Times New Roman" w:hAnsi="Times New Roman" w:cs="Times New Roman"/>
                <w:sz w:val="24"/>
                <w:szCs w:val="24"/>
                <w:lang w:val="uk-UA" w:eastAsia="uk-UA"/>
              </w:rPr>
              <w:t xml:space="preserve"> </w:t>
            </w:r>
            <w:proofErr w:type="spellStart"/>
            <w:r>
              <w:rPr>
                <w:rFonts w:ascii="Times New Roman" w:hAnsi="Times New Roman" w:cs="Times New Roman"/>
                <w:sz w:val="24"/>
                <w:szCs w:val="24"/>
                <w:lang w:val="uk-UA" w:eastAsia="uk-UA"/>
              </w:rPr>
              <w:t>Art</w:t>
            </w:r>
            <w:proofErr w:type="spellEnd"/>
            <w:r>
              <w:rPr>
                <w:rFonts w:ascii="Times New Roman" w:hAnsi="Times New Roman" w:cs="Times New Roman"/>
                <w:sz w:val="24"/>
                <w:szCs w:val="24"/>
                <w:lang w:val="uk-UA" w:eastAsia="uk-UA"/>
              </w:rPr>
              <w:t xml:space="preserve"> </w:t>
            </w:r>
            <w:proofErr w:type="spellStart"/>
            <w:r>
              <w:rPr>
                <w:rFonts w:ascii="Times New Roman" w:hAnsi="Times New Roman" w:cs="Times New Roman"/>
                <w:sz w:val="24"/>
                <w:szCs w:val="24"/>
                <w:lang w:val="uk-UA" w:eastAsia="uk-UA"/>
              </w:rPr>
              <w:t>Challenge</w:t>
            </w:r>
            <w:proofErr w:type="spellEnd"/>
            <w:r>
              <w:rPr>
                <w:rFonts w:ascii="Times New Roman" w:hAnsi="Times New Roman" w:cs="Times New Roman"/>
                <w:sz w:val="24"/>
                <w:szCs w:val="24"/>
                <w:lang w:val="uk-UA" w:eastAsia="uk-UA"/>
              </w:rPr>
              <w:t xml:space="preserve"> «Експедиція незвіданими світами» </w:t>
            </w:r>
          </w:p>
        </w:tc>
        <w:tc>
          <w:tcPr>
            <w:tcW w:w="2552" w:type="dxa"/>
          </w:tcPr>
          <w:p w14:paraId="0A550F53" w14:textId="77777777" w:rsidR="00375C3D" w:rsidRDefault="00DA1848">
            <w:pPr>
              <w:pStyle w:val="a7"/>
              <w:ind w:firstLine="567"/>
              <w:jc w:val="center"/>
              <w:rPr>
                <w:rFonts w:ascii="Times New Roman" w:hAnsi="Times New Roman" w:cs="Times New Roman"/>
                <w:sz w:val="24"/>
                <w:szCs w:val="24"/>
                <w:lang w:val="uk-UA" w:eastAsia="uk-UA"/>
              </w:rPr>
            </w:pPr>
            <w:r>
              <w:rPr>
                <w:rFonts w:ascii="Times New Roman" w:hAnsi="Times New Roman" w:cs="Times New Roman"/>
                <w:sz w:val="24"/>
                <w:szCs w:val="24"/>
                <w:lang w:val="uk-UA" w:eastAsia="uk-UA"/>
              </w:rPr>
              <w:t>2</w:t>
            </w:r>
          </w:p>
        </w:tc>
        <w:tc>
          <w:tcPr>
            <w:tcW w:w="1702" w:type="dxa"/>
          </w:tcPr>
          <w:p w14:paraId="7C3996D9" w14:textId="77777777" w:rsidR="00375C3D" w:rsidRDefault="00DA1848">
            <w:pPr>
              <w:pStyle w:val="a7"/>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Конкурсна робота, диплом учасника</w:t>
            </w:r>
          </w:p>
        </w:tc>
      </w:tr>
      <w:tr w:rsidR="00375C3D" w14:paraId="1D5C85C0" w14:textId="77777777" w:rsidTr="00EB6AD0">
        <w:trPr>
          <w:trHeight w:val="144"/>
        </w:trPr>
        <w:tc>
          <w:tcPr>
            <w:tcW w:w="632" w:type="dxa"/>
          </w:tcPr>
          <w:p w14:paraId="3532EC08" w14:textId="77777777" w:rsidR="00375C3D" w:rsidRDefault="00DA1848">
            <w:pPr>
              <w:pStyle w:val="a7"/>
              <w:ind w:firstLine="567"/>
              <w:jc w:val="center"/>
              <w:rPr>
                <w:rFonts w:ascii="Times New Roman" w:hAnsi="Times New Roman" w:cs="Times New Roman"/>
                <w:sz w:val="24"/>
                <w:szCs w:val="24"/>
                <w:lang w:val="uk-UA" w:eastAsia="uk-UA"/>
              </w:rPr>
            </w:pPr>
            <w:r>
              <w:rPr>
                <w:rFonts w:ascii="Times New Roman" w:hAnsi="Times New Roman" w:cs="Times New Roman"/>
                <w:sz w:val="24"/>
                <w:szCs w:val="24"/>
                <w:lang w:val="uk-UA" w:eastAsia="uk-UA"/>
              </w:rPr>
              <w:t>44</w:t>
            </w:r>
          </w:p>
        </w:tc>
        <w:tc>
          <w:tcPr>
            <w:tcW w:w="5039" w:type="dxa"/>
          </w:tcPr>
          <w:p w14:paraId="7D95C538" w14:textId="77777777" w:rsidR="00375C3D" w:rsidRDefault="00DA1848">
            <w:pPr>
              <w:pStyle w:val="a7"/>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«Академія ШІ для освітян від Google» (Всеукраїнський проєкт за підтримки МОН та Академії цифрового розвитку)</w:t>
            </w:r>
          </w:p>
        </w:tc>
        <w:tc>
          <w:tcPr>
            <w:tcW w:w="2552" w:type="dxa"/>
          </w:tcPr>
          <w:p w14:paraId="75BBFF22" w14:textId="77777777" w:rsidR="00375C3D" w:rsidRDefault="00DA1848">
            <w:pPr>
              <w:pStyle w:val="a7"/>
              <w:ind w:firstLine="567"/>
              <w:jc w:val="center"/>
              <w:rPr>
                <w:rFonts w:ascii="Times New Roman" w:hAnsi="Times New Roman" w:cs="Times New Roman"/>
                <w:sz w:val="24"/>
                <w:szCs w:val="24"/>
                <w:lang w:val="uk-UA" w:eastAsia="uk-UA"/>
              </w:rPr>
            </w:pPr>
            <w:r>
              <w:rPr>
                <w:rFonts w:ascii="Times New Roman" w:hAnsi="Times New Roman" w:cs="Times New Roman"/>
                <w:sz w:val="24"/>
                <w:szCs w:val="24"/>
                <w:lang w:val="uk-UA" w:eastAsia="uk-UA"/>
              </w:rPr>
              <w:t>2</w:t>
            </w:r>
          </w:p>
        </w:tc>
        <w:tc>
          <w:tcPr>
            <w:tcW w:w="1702" w:type="dxa"/>
          </w:tcPr>
          <w:p w14:paraId="4837BD0D" w14:textId="77777777" w:rsidR="00375C3D" w:rsidRDefault="00DA1848">
            <w:pPr>
              <w:pStyle w:val="a7"/>
              <w:rPr>
                <w:rFonts w:ascii="Times New Roman" w:hAnsi="Times New Roman" w:cs="Times New Roman"/>
                <w:sz w:val="24"/>
                <w:szCs w:val="24"/>
                <w:lang w:val="uk-UA" w:eastAsia="uk-UA"/>
              </w:rPr>
            </w:pPr>
            <w:r>
              <w:rPr>
                <w:rFonts w:ascii="Times New Roman" w:hAnsi="Times New Roman" w:cs="Times New Roman"/>
                <w:sz w:val="24"/>
                <w:szCs w:val="24"/>
                <w:lang w:val="uk-UA" w:eastAsia="uk-UA"/>
              </w:rPr>
              <w:t>Сертифікати</w:t>
            </w:r>
          </w:p>
        </w:tc>
      </w:tr>
      <w:tr w:rsidR="00375C3D" w14:paraId="022ACB53" w14:textId="77777777" w:rsidTr="00EB6AD0">
        <w:trPr>
          <w:trHeight w:val="144"/>
        </w:trPr>
        <w:tc>
          <w:tcPr>
            <w:tcW w:w="632" w:type="dxa"/>
          </w:tcPr>
          <w:p w14:paraId="0183CB0E" w14:textId="77777777" w:rsidR="00375C3D" w:rsidRDefault="00DA1848">
            <w:pPr>
              <w:pStyle w:val="a7"/>
              <w:ind w:firstLine="567"/>
              <w:rPr>
                <w:rFonts w:ascii="Times New Roman" w:hAnsi="Times New Roman" w:cs="Times New Roman"/>
                <w:sz w:val="24"/>
                <w:szCs w:val="24"/>
                <w:lang w:val="uk-UA" w:eastAsia="uk-UA"/>
              </w:rPr>
            </w:pPr>
            <w:r>
              <w:rPr>
                <w:rFonts w:ascii="Times New Roman" w:hAnsi="Times New Roman" w:cs="Times New Roman"/>
                <w:sz w:val="24"/>
                <w:szCs w:val="24"/>
                <w:lang w:val="uk-UA" w:eastAsia="uk-UA"/>
              </w:rPr>
              <w:t>55</w:t>
            </w:r>
          </w:p>
        </w:tc>
        <w:tc>
          <w:tcPr>
            <w:tcW w:w="5039" w:type="dxa"/>
          </w:tcPr>
          <w:p w14:paraId="38118352" w14:textId="77777777" w:rsidR="00375C3D" w:rsidRDefault="00DA1848">
            <w:pPr>
              <w:pStyle w:val="a7"/>
              <w:rPr>
                <w:rFonts w:ascii="Times New Roman" w:hAnsi="Times New Roman" w:cs="Times New Roman"/>
                <w:sz w:val="24"/>
                <w:szCs w:val="24"/>
                <w:lang w:val="uk-UA"/>
              </w:rPr>
            </w:pPr>
            <w:r>
              <w:rPr>
                <w:rFonts w:ascii="Times New Roman" w:hAnsi="Times New Roman" w:cs="Times New Roman"/>
                <w:sz w:val="24"/>
                <w:szCs w:val="24"/>
                <w:lang w:val="uk-UA"/>
              </w:rPr>
              <w:t>Всеукраїнський конкурс дитячого малюнка «Охорона праці очима дітей» </w:t>
            </w:r>
          </w:p>
        </w:tc>
        <w:tc>
          <w:tcPr>
            <w:tcW w:w="2552" w:type="dxa"/>
          </w:tcPr>
          <w:p w14:paraId="12E7B337" w14:textId="77777777" w:rsidR="00375C3D" w:rsidRDefault="00DA1848">
            <w:pPr>
              <w:pStyle w:val="a7"/>
              <w:ind w:firstLine="567"/>
              <w:jc w:val="center"/>
              <w:rPr>
                <w:rFonts w:ascii="Times New Roman" w:hAnsi="Times New Roman" w:cs="Times New Roman"/>
                <w:sz w:val="24"/>
                <w:szCs w:val="24"/>
                <w:lang w:val="uk-UA" w:eastAsia="uk-UA"/>
              </w:rPr>
            </w:pPr>
            <w:r>
              <w:rPr>
                <w:rFonts w:ascii="Times New Roman" w:hAnsi="Times New Roman" w:cs="Times New Roman"/>
                <w:sz w:val="24"/>
                <w:szCs w:val="24"/>
                <w:lang w:val="uk-UA" w:eastAsia="uk-UA"/>
              </w:rPr>
              <w:t>3</w:t>
            </w:r>
          </w:p>
        </w:tc>
        <w:tc>
          <w:tcPr>
            <w:tcW w:w="1702" w:type="dxa"/>
          </w:tcPr>
          <w:p w14:paraId="5DD2FC6D" w14:textId="77777777" w:rsidR="00375C3D" w:rsidRDefault="00DA1848">
            <w:pPr>
              <w:pStyle w:val="a7"/>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Подяка</w:t>
            </w:r>
          </w:p>
        </w:tc>
      </w:tr>
    </w:tbl>
    <w:p w14:paraId="3EC6EDF1" w14:textId="661BA17B" w:rsidR="00375C3D" w:rsidRDefault="00DA1848" w:rsidP="00EB6AD0">
      <w:pPr>
        <w:pStyle w:val="a7"/>
        <w:spacing w:before="240"/>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Шляхом активного професійного вдосконалення педагогів залишається самоосвіта: планова робота над індивідуальними проблемами. Також актуальним питанням самоосвіти є отримання сертифікатів підвищення кваліфікації, в яких зазначено кількість годин та кредитів ECTS, що є необхідною умовою для атестації , відповідно до «Положення про атестацію педагогічних працівників», затвердженого наказом Міністерства освіти і науки України від 09 вересня 2022 року №805.</w:t>
      </w:r>
    </w:p>
    <w:p w14:paraId="70A318A2" w14:textId="77777777" w:rsidR="00375C3D" w:rsidRDefault="00DA1848">
      <w:pPr>
        <w:pStyle w:val="a7"/>
        <w:ind w:firstLine="567"/>
        <w:jc w:val="both"/>
        <w:rPr>
          <w:rFonts w:ascii="Times New Roman" w:hAnsi="Times New Roman" w:cs="Times New Roman"/>
          <w:bCs/>
          <w:sz w:val="24"/>
          <w:szCs w:val="24"/>
          <w:lang w:val="uk-UA"/>
        </w:rPr>
      </w:pPr>
      <w:r>
        <w:rPr>
          <w:rFonts w:ascii="Times New Roman" w:hAnsi="Times New Roman" w:cs="Times New Roman"/>
          <w:bCs/>
          <w:sz w:val="24"/>
          <w:szCs w:val="24"/>
          <w:lang w:val="uk-UA"/>
        </w:rPr>
        <w:t>Над цією проблемою педагоги активно працювали впродовж року, результати їхньої діяльності можна побачити у зведеній таблиці.</w:t>
      </w:r>
    </w:p>
    <w:p w14:paraId="3BF4E6C7" w14:textId="77777777" w:rsidR="00375C3D" w:rsidRDefault="00375C3D">
      <w:pPr>
        <w:pStyle w:val="a7"/>
        <w:ind w:firstLine="567"/>
        <w:jc w:val="both"/>
        <w:rPr>
          <w:rFonts w:ascii="Times New Roman" w:hAnsi="Times New Roman" w:cs="Times New Roman"/>
          <w:sz w:val="24"/>
          <w:szCs w:val="24"/>
          <w:lang w:val="uk-UA"/>
        </w:rPr>
      </w:pPr>
    </w:p>
    <w:tbl>
      <w:tblPr>
        <w:tblStyle w:val="31"/>
        <w:tblW w:w="0" w:type="auto"/>
        <w:tblLook w:val="04A0" w:firstRow="1" w:lastRow="0" w:firstColumn="1" w:lastColumn="0" w:noHBand="0" w:noVBand="1"/>
      </w:tblPr>
      <w:tblGrid>
        <w:gridCol w:w="1025"/>
        <w:gridCol w:w="3109"/>
        <w:gridCol w:w="5211"/>
      </w:tblGrid>
      <w:tr w:rsidR="00375C3D" w14:paraId="7E72E7C6" w14:textId="77777777">
        <w:trPr>
          <w:trHeight w:val="273"/>
        </w:trPr>
        <w:tc>
          <w:tcPr>
            <w:tcW w:w="1025" w:type="dxa"/>
          </w:tcPr>
          <w:p w14:paraId="3D4637BC" w14:textId="77777777" w:rsidR="00375C3D" w:rsidRDefault="00DA1848">
            <w:pPr>
              <w:pStyle w:val="a7"/>
              <w:ind w:firstLine="567"/>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3109" w:type="dxa"/>
          </w:tcPr>
          <w:p w14:paraId="49D50029" w14:textId="77777777" w:rsidR="00375C3D" w:rsidRDefault="00DA1848">
            <w:pPr>
              <w:pStyle w:val="a7"/>
              <w:ind w:firstLine="567"/>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ПІП педагога</w:t>
            </w:r>
          </w:p>
        </w:tc>
        <w:tc>
          <w:tcPr>
            <w:tcW w:w="5211" w:type="dxa"/>
          </w:tcPr>
          <w:p w14:paraId="0B740F12" w14:textId="77777777" w:rsidR="00375C3D" w:rsidRDefault="00DA1848">
            <w:pPr>
              <w:pStyle w:val="a7"/>
              <w:ind w:firstLine="567"/>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К-сть годин + кредити</w:t>
            </w:r>
          </w:p>
        </w:tc>
      </w:tr>
      <w:tr w:rsidR="00375C3D" w14:paraId="1BF43C8C" w14:textId="77777777">
        <w:trPr>
          <w:trHeight w:val="273"/>
        </w:trPr>
        <w:tc>
          <w:tcPr>
            <w:tcW w:w="1025" w:type="dxa"/>
          </w:tcPr>
          <w:p w14:paraId="193286A7" w14:textId="77777777" w:rsidR="00375C3D" w:rsidRDefault="00DA1848">
            <w:pPr>
              <w:pStyle w:val="a7"/>
              <w:ind w:firstLine="34"/>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3109" w:type="dxa"/>
          </w:tcPr>
          <w:p w14:paraId="4264618D" w14:textId="77777777" w:rsidR="00375C3D" w:rsidRDefault="00DA1848">
            <w:pPr>
              <w:pStyle w:val="a7"/>
              <w:ind w:firstLine="136"/>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Довгуля</w:t>
            </w:r>
            <w:proofErr w:type="spellEnd"/>
            <w:r>
              <w:rPr>
                <w:rFonts w:ascii="Times New Roman" w:hAnsi="Times New Roman" w:cs="Times New Roman"/>
                <w:sz w:val="24"/>
                <w:szCs w:val="24"/>
                <w:lang w:val="uk-UA"/>
              </w:rPr>
              <w:t xml:space="preserve"> О.М.</w:t>
            </w:r>
          </w:p>
        </w:tc>
        <w:tc>
          <w:tcPr>
            <w:tcW w:w="5211" w:type="dxa"/>
          </w:tcPr>
          <w:p w14:paraId="1FFF307F" w14:textId="77777777" w:rsidR="00375C3D" w:rsidRDefault="00DA1848">
            <w:pPr>
              <w:pStyle w:val="a7"/>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256 годин/8,5 кредитів ЄКТС</w:t>
            </w:r>
          </w:p>
        </w:tc>
      </w:tr>
      <w:tr w:rsidR="00375C3D" w14:paraId="04563646" w14:textId="77777777">
        <w:trPr>
          <w:trHeight w:val="261"/>
        </w:trPr>
        <w:tc>
          <w:tcPr>
            <w:tcW w:w="1025" w:type="dxa"/>
          </w:tcPr>
          <w:p w14:paraId="03C39A7C" w14:textId="77777777" w:rsidR="00375C3D" w:rsidRDefault="00DA1848">
            <w:pPr>
              <w:pStyle w:val="a7"/>
              <w:ind w:firstLine="34"/>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3109" w:type="dxa"/>
          </w:tcPr>
          <w:p w14:paraId="020A2F70" w14:textId="77777777" w:rsidR="00375C3D" w:rsidRDefault="00DA1848">
            <w:pPr>
              <w:pStyle w:val="a7"/>
              <w:ind w:firstLine="136"/>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Гринчук</w:t>
            </w:r>
            <w:proofErr w:type="spellEnd"/>
            <w:r>
              <w:rPr>
                <w:rFonts w:ascii="Times New Roman" w:hAnsi="Times New Roman" w:cs="Times New Roman"/>
                <w:sz w:val="24"/>
                <w:szCs w:val="24"/>
                <w:lang w:val="uk-UA"/>
              </w:rPr>
              <w:t xml:space="preserve"> Л.А.</w:t>
            </w:r>
          </w:p>
        </w:tc>
        <w:tc>
          <w:tcPr>
            <w:tcW w:w="5211" w:type="dxa"/>
          </w:tcPr>
          <w:p w14:paraId="5BCA8B7E" w14:textId="77777777" w:rsidR="00375C3D" w:rsidRDefault="00DA1848">
            <w:pPr>
              <w:pStyle w:val="a7"/>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215 годин/7,2 кредитів ЄКТС</w:t>
            </w:r>
          </w:p>
        </w:tc>
      </w:tr>
      <w:tr w:rsidR="00375C3D" w14:paraId="2A887677" w14:textId="77777777">
        <w:trPr>
          <w:trHeight w:val="273"/>
        </w:trPr>
        <w:tc>
          <w:tcPr>
            <w:tcW w:w="1025" w:type="dxa"/>
          </w:tcPr>
          <w:p w14:paraId="7A6CC935" w14:textId="77777777" w:rsidR="00375C3D" w:rsidRDefault="00DA1848">
            <w:pPr>
              <w:pStyle w:val="a7"/>
              <w:ind w:firstLine="34"/>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3109" w:type="dxa"/>
          </w:tcPr>
          <w:p w14:paraId="3A6FF5C8" w14:textId="77777777" w:rsidR="00375C3D" w:rsidRDefault="00DA1848">
            <w:pPr>
              <w:pStyle w:val="a7"/>
              <w:ind w:firstLine="136"/>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Бічук</w:t>
            </w:r>
            <w:proofErr w:type="spellEnd"/>
            <w:r>
              <w:rPr>
                <w:rFonts w:ascii="Times New Roman" w:hAnsi="Times New Roman" w:cs="Times New Roman"/>
                <w:sz w:val="24"/>
                <w:szCs w:val="24"/>
                <w:lang w:val="uk-UA"/>
              </w:rPr>
              <w:t xml:space="preserve"> С.В.</w:t>
            </w:r>
          </w:p>
        </w:tc>
        <w:tc>
          <w:tcPr>
            <w:tcW w:w="5211" w:type="dxa"/>
          </w:tcPr>
          <w:p w14:paraId="7434D97D" w14:textId="77777777" w:rsidR="00375C3D" w:rsidRDefault="00DA1848">
            <w:pPr>
              <w:pStyle w:val="a7"/>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375C3D" w14:paraId="63748E7F" w14:textId="77777777">
        <w:trPr>
          <w:trHeight w:val="273"/>
        </w:trPr>
        <w:tc>
          <w:tcPr>
            <w:tcW w:w="1025" w:type="dxa"/>
          </w:tcPr>
          <w:p w14:paraId="503575FE" w14:textId="77777777" w:rsidR="00375C3D" w:rsidRDefault="00DA1848">
            <w:pPr>
              <w:pStyle w:val="a7"/>
              <w:ind w:firstLine="34"/>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3109" w:type="dxa"/>
          </w:tcPr>
          <w:p w14:paraId="2DFC650B" w14:textId="77777777" w:rsidR="00375C3D" w:rsidRDefault="00DA1848">
            <w:pPr>
              <w:pStyle w:val="a7"/>
              <w:ind w:firstLine="136"/>
              <w:jc w:val="both"/>
              <w:rPr>
                <w:rFonts w:ascii="Times New Roman" w:hAnsi="Times New Roman" w:cs="Times New Roman"/>
                <w:sz w:val="24"/>
                <w:szCs w:val="24"/>
                <w:lang w:val="uk-UA"/>
              </w:rPr>
            </w:pPr>
            <w:r>
              <w:rPr>
                <w:rFonts w:ascii="Times New Roman" w:hAnsi="Times New Roman" w:cs="Times New Roman"/>
                <w:sz w:val="24"/>
                <w:szCs w:val="24"/>
                <w:lang w:val="uk-UA"/>
              </w:rPr>
              <w:t>Єршова Л.В.</w:t>
            </w:r>
          </w:p>
        </w:tc>
        <w:tc>
          <w:tcPr>
            <w:tcW w:w="5211" w:type="dxa"/>
          </w:tcPr>
          <w:p w14:paraId="46BD33AF" w14:textId="77777777" w:rsidR="00375C3D" w:rsidRDefault="00DA1848">
            <w:pPr>
              <w:pStyle w:val="a7"/>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134 години /4,5 кредити ЄКТС</w:t>
            </w:r>
          </w:p>
        </w:tc>
      </w:tr>
      <w:tr w:rsidR="00375C3D" w14:paraId="11014192" w14:textId="77777777">
        <w:trPr>
          <w:trHeight w:val="341"/>
        </w:trPr>
        <w:tc>
          <w:tcPr>
            <w:tcW w:w="1025" w:type="dxa"/>
          </w:tcPr>
          <w:p w14:paraId="098B9ABF" w14:textId="77777777" w:rsidR="00375C3D" w:rsidRDefault="00DA1848">
            <w:pPr>
              <w:pStyle w:val="a7"/>
              <w:ind w:firstLine="34"/>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3109" w:type="dxa"/>
          </w:tcPr>
          <w:p w14:paraId="4BBC477C" w14:textId="77777777" w:rsidR="00375C3D" w:rsidRDefault="00DA1848">
            <w:pPr>
              <w:pStyle w:val="a7"/>
              <w:ind w:firstLine="136"/>
              <w:jc w:val="both"/>
              <w:rPr>
                <w:rFonts w:ascii="Times New Roman" w:hAnsi="Times New Roman" w:cs="Times New Roman"/>
                <w:sz w:val="24"/>
                <w:szCs w:val="24"/>
                <w:lang w:val="uk-UA"/>
              </w:rPr>
            </w:pPr>
            <w:r>
              <w:rPr>
                <w:rFonts w:ascii="Times New Roman" w:hAnsi="Times New Roman" w:cs="Times New Roman"/>
                <w:sz w:val="24"/>
                <w:szCs w:val="24"/>
                <w:lang w:val="uk-UA"/>
              </w:rPr>
              <w:t>Матвієнко Г. В.</w:t>
            </w:r>
          </w:p>
        </w:tc>
        <w:tc>
          <w:tcPr>
            <w:tcW w:w="5211" w:type="dxa"/>
          </w:tcPr>
          <w:p w14:paraId="110F3F6F" w14:textId="77777777" w:rsidR="00375C3D" w:rsidRDefault="00DA1848">
            <w:pPr>
              <w:pStyle w:val="a7"/>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188 години /6,3 кредити ЄКТС</w:t>
            </w:r>
          </w:p>
        </w:tc>
      </w:tr>
      <w:tr w:rsidR="00375C3D" w14:paraId="3FD656FA" w14:textId="77777777">
        <w:trPr>
          <w:trHeight w:val="273"/>
        </w:trPr>
        <w:tc>
          <w:tcPr>
            <w:tcW w:w="1025" w:type="dxa"/>
          </w:tcPr>
          <w:p w14:paraId="783D3303" w14:textId="77777777" w:rsidR="00375C3D" w:rsidRDefault="00DA1848">
            <w:pPr>
              <w:pStyle w:val="a7"/>
              <w:ind w:firstLine="34"/>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3109" w:type="dxa"/>
          </w:tcPr>
          <w:p w14:paraId="5EDAE409" w14:textId="77777777" w:rsidR="00375C3D" w:rsidRDefault="00DA1848">
            <w:pPr>
              <w:pStyle w:val="a7"/>
              <w:ind w:firstLine="136"/>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Кудріна</w:t>
            </w:r>
            <w:proofErr w:type="spellEnd"/>
            <w:r>
              <w:rPr>
                <w:rFonts w:ascii="Times New Roman" w:hAnsi="Times New Roman" w:cs="Times New Roman"/>
                <w:sz w:val="24"/>
                <w:szCs w:val="24"/>
                <w:lang w:val="uk-UA"/>
              </w:rPr>
              <w:t xml:space="preserve"> Н. М.</w:t>
            </w:r>
          </w:p>
        </w:tc>
        <w:tc>
          <w:tcPr>
            <w:tcW w:w="5211" w:type="dxa"/>
          </w:tcPr>
          <w:p w14:paraId="0E6B277B" w14:textId="77777777" w:rsidR="00375C3D" w:rsidRDefault="00DA1848">
            <w:pPr>
              <w:pStyle w:val="a7"/>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17 годин /0,5 кредити ЄКТС</w:t>
            </w:r>
          </w:p>
        </w:tc>
      </w:tr>
      <w:tr w:rsidR="00375C3D" w14:paraId="6D430195" w14:textId="77777777">
        <w:trPr>
          <w:trHeight w:val="266"/>
        </w:trPr>
        <w:tc>
          <w:tcPr>
            <w:tcW w:w="1025" w:type="dxa"/>
          </w:tcPr>
          <w:p w14:paraId="1CD37EA1" w14:textId="77777777" w:rsidR="00375C3D" w:rsidRDefault="00DA1848">
            <w:pPr>
              <w:pStyle w:val="a7"/>
              <w:ind w:firstLine="34"/>
              <w:jc w:val="cente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3109" w:type="dxa"/>
          </w:tcPr>
          <w:p w14:paraId="78AD96BD" w14:textId="77777777" w:rsidR="00375C3D" w:rsidRDefault="00DA1848">
            <w:pPr>
              <w:pStyle w:val="a7"/>
              <w:ind w:firstLine="136"/>
              <w:jc w:val="both"/>
              <w:rPr>
                <w:rFonts w:ascii="Times New Roman" w:hAnsi="Times New Roman" w:cs="Times New Roman"/>
                <w:sz w:val="24"/>
                <w:szCs w:val="24"/>
                <w:lang w:val="uk-UA"/>
              </w:rPr>
            </w:pPr>
            <w:r>
              <w:rPr>
                <w:rFonts w:ascii="Times New Roman" w:hAnsi="Times New Roman" w:cs="Times New Roman"/>
                <w:sz w:val="24"/>
                <w:szCs w:val="24"/>
                <w:lang w:val="uk-UA"/>
              </w:rPr>
              <w:t>Леванькова Ю.О.</w:t>
            </w:r>
          </w:p>
        </w:tc>
        <w:tc>
          <w:tcPr>
            <w:tcW w:w="5211" w:type="dxa"/>
          </w:tcPr>
          <w:p w14:paraId="367CCFF7" w14:textId="77777777" w:rsidR="00375C3D" w:rsidRDefault="00DA1848">
            <w:pPr>
              <w:pStyle w:val="a7"/>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121 година /4 кредити ЄКТС</w:t>
            </w:r>
          </w:p>
        </w:tc>
      </w:tr>
      <w:tr w:rsidR="00375C3D" w14:paraId="09E425E1" w14:textId="77777777">
        <w:trPr>
          <w:trHeight w:val="261"/>
        </w:trPr>
        <w:tc>
          <w:tcPr>
            <w:tcW w:w="1025" w:type="dxa"/>
          </w:tcPr>
          <w:p w14:paraId="3EA09C94" w14:textId="77777777" w:rsidR="00375C3D" w:rsidRDefault="00DA1848">
            <w:pPr>
              <w:pStyle w:val="a7"/>
              <w:ind w:firstLine="34"/>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3109" w:type="dxa"/>
          </w:tcPr>
          <w:p w14:paraId="32A39F86" w14:textId="77777777" w:rsidR="00375C3D" w:rsidRDefault="00DA1848">
            <w:pPr>
              <w:pStyle w:val="a7"/>
              <w:ind w:firstLine="136"/>
              <w:jc w:val="both"/>
              <w:rPr>
                <w:rFonts w:ascii="Times New Roman" w:hAnsi="Times New Roman" w:cs="Times New Roman"/>
                <w:sz w:val="24"/>
                <w:szCs w:val="24"/>
                <w:lang w:val="uk-UA"/>
              </w:rPr>
            </w:pPr>
            <w:r>
              <w:rPr>
                <w:rFonts w:ascii="Times New Roman" w:hAnsi="Times New Roman" w:cs="Times New Roman"/>
                <w:sz w:val="24"/>
                <w:szCs w:val="24"/>
                <w:lang w:val="uk-UA"/>
              </w:rPr>
              <w:t>Міхієнко К.А.</w:t>
            </w:r>
          </w:p>
        </w:tc>
        <w:tc>
          <w:tcPr>
            <w:tcW w:w="5211" w:type="dxa"/>
          </w:tcPr>
          <w:p w14:paraId="4A2BB5A4" w14:textId="77777777" w:rsidR="00375C3D" w:rsidRDefault="00DA1848">
            <w:pPr>
              <w:pStyle w:val="a7"/>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247 годин /8,2 кредити ЄКТС</w:t>
            </w:r>
          </w:p>
        </w:tc>
      </w:tr>
      <w:tr w:rsidR="00375C3D" w14:paraId="198B58FE" w14:textId="77777777">
        <w:trPr>
          <w:trHeight w:val="273"/>
        </w:trPr>
        <w:tc>
          <w:tcPr>
            <w:tcW w:w="1025" w:type="dxa"/>
          </w:tcPr>
          <w:p w14:paraId="108DDF4A" w14:textId="77777777" w:rsidR="00375C3D" w:rsidRDefault="00DA1848">
            <w:pPr>
              <w:pStyle w:val="a7"/>
              <w:ind w:firstLine="34"/>
              <w:jc w:val="center"/>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3109" w:type="dxa"/>
          </w:tcPr>
          <w:p w14:paraId="2DBBD65A" w14:textId="77777777" w:rsidR="00375C3D" w:rsidRDefault="00DA1848">
            <w:pPr>
              <w:pStyle w:val="a7"/>
              <w:ind w:firstLine="136"/>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Сагач</w:t>
            </w:r>
            <w:proofErr w:type="spellEnd"/>
            <w:r>
              <w:rPr>
                <w:rFonts w:ascii="Times New Roman" w:hAnsi="Times New Roman" w:cs="Times New Roman"/>
                <w:sz w:val="24"/>
                <w:szCs w:val="24"/>
                <w:lang w:val="uk-UA"/>
              </w:rPr>
              <w:t xml:space="preserve"> Т.В.</w:t>
            </w:r>
          </w:p>
        </w:tc>
        <w:tc>
          <w:tcPr>
            <w:tcW w:w="5211" w:type="dxa"/>
          </w:tcPr>
          <w:p w14:paraId="1A1B0494" w14:textId="77777777" w:rsidR="00375C3D" w:rsidRDefault="00DA1848">
            <w:pPr>
              <w:pStyle w:val="a7"/>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165 год. /5,5 кредитів ЄКТС</w:t>
            </w:r>
          </w:p>
        </w:tc>
      </w:tr>
      <w:tr w:rsidR="00375C3D" w14:paraId="6C8AE8C3" w14:textId="77777777">
        <w:trPr>
          <w:trHeight w:val="273"/>
        </w:trPr>
        <w:tc>
          <w:tcPr>
            <w:tcW w:w="1025" w:type="dxa"/>
          </w:tcPr>
          <w:p w14:paraId="11E1B6BB" w14:textId="77777777" w:rsidR="00375C3D" w:rsidRDefault="00DA1848">
            <w:pPr>
              <w:pStyle w:val="a7"/>
              <w:ind w:firstLine="34"/>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3109" w:type="dxa"/>
          </w:tcPr>
          <w:p w14:paraId="1B2BEF17" w14:textId="77777777" w:rsidR="00375C3D" w:rsidRDefault="00DA1848">
            <w:pPr>
              <w:pStyle w:val="a7"/>
              <w:ind w:firstLine="136"/>
              <w:jc w:val="both"/>
              <w:rPr>
                <w:rFonts w:ascii="Times New Roman" w:hAnsi="Times New Roman" w:cs="Times New Roman"/>
                <w:sz w:val="24"/>
                <w:szCs w:val="24"/>
                <w:lang w:val="uk-UA"/>
              </w:rPr>
            </w:pPr>
            <w:r>
              <w:rPr>
                <w:rFonts w:ascii="Times New Roman" w:hAnsi="Times New Roman" w:cs="Times New Roman"/>
                <w:sz w:val="24"/>
                <w:szCs w:val="24"/>
                <w:lang w:val="uk-UA"/>
              </w:rPr>
              <w:t>Козачук Н. В.</w:t>
            </w:r>
          </w:p>
        </w:tc>
        <w:tc>
          <w:tcPr>
            <w:tcW w:w="5211" w:type="dxa"/>
          </w:tcPr>
          <w:p w14:paraId="7F7FFFF2" w14:textId="77777777" w:rsidR="00375C3D" w:rsidRDefault="00DA1848">
            <w:pPr>
              <w:pStyle w:val="a7"/>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248 годин/8,26 кредитів ЄКТС</w:t>
            </w:r>
          </w:p>
        </w:tc>
      </w:tr>
      <w:tr w:rsidR="00375C3D" w14:paraId="66DD4C66" w14:textId="77777777">
        <w:trPr>
          <w:trHeight w:val="396"/>
        </w:trPr>
        <w:tc>
          <w:tcPr>
            <w:tcW w:w="1025" w:type="dxa"/>
          </w:tcPr>
          <w:p w14:paraId="281078CD" w14:textId="77777777" w:rsidR="00375C3D" w:rsidRDefault="00DA1848">
            <w:pPr>
              <w:pStyle w:val="a7"/>
              <w:ind w:firstLine="34"/>
              <w:jc w:val="center"/>
              <w:rPr>
                <w:rFonts w:ascii="Times New Roman" w:hAnsi="Times New Roman" w:cs="Times New Roman"/>
                <w:sz w:val="24"/>
                <w:szCs w:val="24"/>
                <w:lang w:val="uk-UA"/>
              </w:rPr>
            </w:pPr>
            <w:r>
              <w:rPr>
                <w:rFonts w:ascii="Times New Roman" w:hAnsi="Times New Roman" w:cs="Times New Roman"/>
                <w:sz w:val="24"/>
                <w:szCs w:val="24"/>
                <w:lang w:val="uk-UA"/>
              </w:rPr>
              <w:t>11</w:t>
            </w:r>
          </w:p>
        </w:tc>
        <w:tc>
          <w:tcPr>
            <w:tcW w:w="3109" w:type="dxa"/>
          </w:tcPr>
          <w:p w14:paraId="1AF722F9" w14:textId="77777777" w:rsidR="00375C3D" w:rsidRDefault="00DA1848">
            <w:pPr>
              <w:pStyle w:val="a7"/>
              <w:ind w:firstLine="136"/>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Гаплік</w:t>
            </w:r>
            <w:proofErr w:type="spellEnd"/>
            <w:r>
              <w:rPr>
                <w:rFonts w:ascii="Times New Roman" w:hAnsi="Times New Roman" w:cs="Times New Roman"/>
                <w:sz w:val="24"/>
                <w:szCs w:val="24"/>
                <w:lang w:val="uk-UA"/>
              </w:rPr>
              <w:t xml:space="preserve"> Н.С.</w:t>
            </w:r>
          </w:p>
        </w:tc>
        <w:tc>
          <w:tcPr>
            <w:tcW w:w="5211" w:type="dxa"/>
          </w:tcPr>
          <w:p w14:paraId="16055D69" w14:textId="77777777" w:rsidR="00375C3D" w:rsidRDefault="00DA1848">
            <w:pPr>
              <w:pStyle w:val="a7"/>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150 годин./3 кредити ЄКТС</w:t>
            </w:r>
          </w:p>
        </w:tc>
      </w:tr>
      <w:tr w:rsidR="00375C3D" w14:paraId="3DF59AEC" w14:textId="77777777">
        <w:trPr>
          <w:trHeight w:val="273"/>
        </w:trPr>
        <w:tc>
          <w:tcPr>
            <w:tcW w:w="1025" w:type="dxa"/>
          </w:tcPr>
          <w:p w14:paraId="52C8DB4A" w14:textId="77777777" w:rsidR="00375C3D" w:rsidRDefault="00DA1848">
            <w:pPr>
              <w:pStyle w:val="a7"/>
              <w:ind w:firstLine="34"/>
              <w:jc w:val="center"/>
              <w:rPr>
                <w:rFonts w:ascii="Times New Roman" w:hAnsi="Times New Roman" w:cs="Times New Roman"/>
                <w:sz w:val="24"/>
                <w:szCs w:val="24"/>
                <w:lang w:val="uk-UA"/>
              </w:rPr>
            </w:pPr>
            <w:r>
              <w:rPr>
                <w:rFonts w:ascii="Times New Roman" w:hAnsi="Times New Roman" w:cs="Times New Roman"/>
                <w:sz w:val="24"/>
                <w:szCs w:val="24"/>
                <w:lang w:val="uk-UA"/>
              </w:rPr>
              <w:t>12</w:t>
            </w:r>
          </w:p>
        </w:tc>
        <w:tc>
          <w:tcPr>
            <w:tcW w:w="3109" w:type="dxa"/>
          </w:tcPr>
          <w:p w14:paraId="7E9197D8" w14:textId="77777777" w:rsidR="00375C3D" w:rsidRDefault="00DA1848">
            <w:pPr>
              <w:pStyle w:val="a7"/>
              <w:ind w:firstLine="136"/>
              <w:jc w:val="both"/>
              <w:rPr>
                <w:rFonts w:ascii="Times New Roman" w:hAnsi="Times New Roman" w:cs="Times New Roman"/>
                <w:sz w:val="24"/>
                <w:szCs w:val="24"/>
                <w:lang w:val="uk-UA"/>
              </w:rPr>
            </w:pPr>
            <w:r>
              <w:rPr>
                <w:rFonts w:ascii="Times New Roman" w:hAnsi="Times New Roman" w:cs="Times New Roman"/>
                <w:sz w:val="24"/>
                <w:szCs w:val="24"/>
                <w:lang w:val="uk-UA"/>
              </w:rPr>
              <w:t>Пузирьова М.Ю.</w:t>
            </w:r>
          </w:p>
        </w:tc>
        <w:tc>
          <w:tcPr>
            <w:tcW w:w="5211" w:type="dxa"/>
          </w:tcPr>
          <w:p w14:paraId="327B443D" w14:textId="77777777" w:rsidR="00375C3D" w:rsidRDefault="00DA1848">
            <w:pPr>
              <w:pStyle w:val="a7"/>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15годин /0,5 кредиту ЄКТС</w:t>
            </w:r>
          </w:p>
        </w:tc>
      </w:tr>
      <w:tr w:rsidR="00375C3D" w14:paraId="5705830C" w14:textId="77777777">
        <w:trPr>
          <w:trHeight w:val="278"/>
        </w:trPr>
        <w:tc>
          <w:tcPr>
            <w:tcW w:w="1025" w:type="dxa"/>
          </w:tcPr>
          <w:p w14:paraId="12452382" w14:textId="77777777" w:rsidR="00375C3D" w:rsidRDefault="00DA1848">
            <w:pPr>
              <w:pStyle w:val="a7"/>
              <w:ind w:firstLine="34"/>
              <w:jc w:val="center"/>
              <w:rPr>
                <w:rFonts w:ascii="Times New Roman" w:hAnsi="Times New Roman" w:cs="Times New Roman"/>
                <w:sz w:val="24"/>
                <w:szCs w:val="24"/>
                <w:lang w:val="uk-UA"/>
              </w:rPr>
            </w:pPr>
            <w:r>
              <w:rPr>
                <w:rFonts w:ascii="Times New Roman" w:hAnsi="Times New Roman" w:cs="Times New Roman"/>
                <w:sz w:val="24"/>
                <w:szCs w:val="24"/>
                <w:lang w:val="uk-UA"/>
              </w:rPr>
              <w:t>13</w:t>
            </w:r>
          </w:p>
        </w:tc>
        <w:tc>
          <w:tcPr>
            <w:tcW w:w="3109" w:type="dxa"/>
          </w:tcPr>
          <w:p w14:paraId="016FE88E" w14:textId="77777777" w:rsidR="00375C3D" w:rsidRDefault="00DA1848">
            <w:pPr>
              <w:pStyle w:val="a7"/>
              <w:ind w:firstLine="136"/>
              <w:jc w:val="both"/>
              <w:rPr>
                <w:rFonts w:ascii="Times New Roman" w:hAnsi="Times New Roman" w:cs="Times New Roman"/>
                <w:sz w:val="24"/>
                <w:szCs w:val="24"/>
                <w:lang w:val="uk-UA"/>
              </w:rPr>
            </w:pPr>
            <w:r>
              <w:rPr>
                <w:rFonts w:ascii="Times New Roman" w:hAnsi="Times New Roman" w:cs="Times New Roman"/>
                <w:sz w:val="24"/>
                <w:szCs w:val="24"/>
                <w:lang w:val="uk-UA"/>
              </w:rPr>
              <w:t>Яланська С.Ю.</w:t>
            </w:r>
          </w:p>
        </w:tc>
        <w:tc>
          <w:tcPr>
            <w:tcW w:w="5211" w:type="dxa"/>
          </w:tcPr>
          <w:p w14:paraId="3D393726" w14:textId="77777777" w:rsidR="00375C3D" w:rsidRDefault="00DA1848">
            <w:pPr>
              <w:pStyle w:val="a7"/>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275 годин /9,2 кредити ЄКТС</w:t>
            </w:r>
          </w:p>
        </w:tc>
      </w:tr>
    </w:tbl>
    <w:p w14:paraId="09814B4A" w14:textId="77777777" w:rsidR="00375C3D" w:rsidRDefault="00DA1848">
      <w:pPr>
        <w:pStyle w:val="a7"/>
        <w:spacing w:before="240" w:after="240"/>
        <w:ind w:firstLine="567"/>
        <w:jc w:val="both"/>
        <w:rPr>
          <w:rFonts w:ascii="Times New Roman" w:hAnsi="Times New Roman" w:cs="Times New Roman"/>
          <w:bCs/>
          <w:sz w:val="24"/>
          <w:szCs w:val="24"/>
          <w:lang w:val="uk-UA" w:eastAsia="uk-UA"/>
        </w:rPr>
      </w:pPr>
      <w:r>
        <w:rPr>
          <w:rFonts w:ascii="Times New Roman" w:hAnsi="Times New Roman" w:cs="Times New Roman"/>
          <w:bCs/>
          <w:sz w:val="24"/>
          <w:szCs w:val="24"/>
          <w:lang w:val="uk-UA" w:eastAsia="uk-UA"/>
        </w:rPr>
        <w:lastRenderedPageBreak/>
        <w:t>Члени колективу систематично займаються волонтерською діяльністю</w:t>
      </w:r>
    </w:p>
    <w:tbl>
      <w:tblPr>
        <w:tblStyle w:val="a6"/>
        <w:tblW w:w="0" w:type="auto"/>
        <w:tblLook w:val="04A0" w:firstRow="1" w:lastRow="0" w:firstColumn="1" w:lastColumn="0" w:noHBand="0" w:noVBand="1"/>
      </w:tblPr>
      <w:tblGrid>
        <w:gridCol w:w="3964"/>
        <w:gridCol w:w="5381"/>
      </w:tblGrid>
      <w:tr w:rsidR="00375C3D" w14:paraId="3E972BB7" w14:textId="77777777">
        <w:tc>
          <w:tcPr>
            <w:tcW w:w="3964" w:type="dxa"/>
          </w:tcPr>
          <w:p w14:paraId="403206E3" w14:textId="77777777" w:rsidR="00375C3D" w:rsidRDefault="00DA1848">
            <w:pPr>
              <w:pStyle w:val="a7"/>
              <w:jc w:val="center"/>
              <w:rPr>
                <w:rFonts w:ascii="Times New Roman" w:eastAsiaTheme="minorEastAsia" w:hAnsi="Times New Roman" w:cs="Times New Roman"/>
                <w:b/>
                <w:bCs/>
                <w:sz w:val="24"/>
                <w:szCs w:val="24"/>
                <w:lang w:val="uk-UA" w:eastAsia="ru-RU"/>
              </w:rPr>
            </w:pPr>
            <w:r>
              <w:rPr>
                <w:rFonts w:ascii="Times New Roman" w:eastAsiaTheme="minorEastAsia" w:hAnsi="Times New Roman" w:cs="Times New Roman"/>
                <w:b/>
                <w:bCs/>
                <w:sz w:val="24"/>
                <w:szCs w:val="24"/>
                <w:lang w:val="uk-UA" w:eastAsia="ru-RU"/>
              </w:rPr>
              <w:t>Напрямок</w:t>
            </w:r>
          </w:p>
        </w:tc>
        <w:tc>
          <w:tcPr>
            <w:tcW w:w="5381" w:type="dxa"/>
          </w:tcPr>
          <w:p w14:paraId="5A3F045C" w14:textId="77777777" w:rsidR="00375C3D" w:rsidRDefault="00DA1848">
            <w:pPr>
              <w:pStyle w:val="a7"/>
              <w:jc w:val="center"/>
              <w:rPr>
                <w:rFonts w:ascii="Times New Roman" w:eastAsiaTheme="minorEastAsia" w:hAnsi="Times New Roman" w:cs="Times New Roman"/>
                <w:b/>
                <w:bCs/>
                <w:sz w:val="24"/>
                <w:szCs w:val="24"/>
                <w:lang w:val="uk-UA" w:eastAsia="ru-RU"/>
              </w:rPr>
            </w:pPr>
            <w:r>
              <w:rPr>
                <w:rFonts w:ascii="Times New Roman" w:eastAsiaTheme="minorEastAsia" w:hAnsi="Times New Roman" w:cs="Times New Roman"/>
                <w:b/>
                <w:bCs/>
                <w:sz w:val="24"/>
                <w:szCs w:val="24"/>
                <w:lang w:val="uk-UA" w:eastAsia="ru-RU"/>
              </w:rPr>
              <w:t>Назва заходу</w:t>
            </w:r>
          </w:p>
        </w:tc>
      </w:tr>
      <w:tr w:rsidR="00375C3D" w14:paraId="6DE78F43" w14:textId="77777777">
        <w:tc>
          <w:tcPr>
            <w:tcW w:w="3964" w:type="dxa"/>
          </w:tcPr>
          <w:p w14:paraId="4874F3B5" w14:textId="77777777" w:rsidR="00375C3D" w:rsidRDefault="00DA1848">
            <w:pPr>
              <w:pStyle w:val="a7"/>
              <w:ind w:firstLine="34"/>
              <w:rPr>
                <w:rFonts w:ascii="Times New Roman" w:hAnsi="Times New Roman" w:cs="Times New Roman"/>
                <w:sz w:val="24"/>
                <w:szCs w:val="24"/>
                <w:lang w:val="uk-UA"/>
              </w:rPr>
            </w:pPr>
            <w:r>
              <w:rPr>
                <w:rFonts w:ascii="Times New Roman" w:eastAsiaTheme="minorEastAsia" w:hAnsi="Times New Roman" w:cs="Times New Roman"/>
                <w:sz w:val="24"/>
                <w:szCs w:val="24"/>
                <w:lang w:val="uk-UA" w:eastAsia="ru-RU"/>
              </w:rPr>
              <w:t>Залучення працівників закладів освіти до допомоги ЗСУ, ВПО</w:t>
            </w:r>
          </w:p>
        </w:tc>
        <w:tc>
          <w:tcPr>
            <w:tcW w:w="5381" w:type="dxa"/>
          </w:tcPr>
          <w:p w14:paraId="49B633A1" w14:textId="77777777" w:rsidR="00375C3D" w:rsidRDefault="00DA1848">
            <w:pPr>
              <w:pStyle w:val="a7"/>
              <w:ind w:firstLine="12"/>
              <w:rPr>
                <w:rFonts w:ascii="Times New Roman" w:eastAsiaTheme="minorEastAsia" w:hAnsi="Times New Roman" w:cs="Times New Roman"/>
                <w:sz w:val="24"/>
                <w:szCs w:val="24"/>
                <w:lang w:val="uk-UA" w:eastAsia="ru-RU"/>
              </w:rPr>
            </w:pPr>
            <w:r>
              <w:rPr>
                <w:rFonts w:ascii="Times New Roman" w:eastAsiaTheme="minorEastAsia" w:hAnsi="Times New Roman" w:cs="Times New Roman"/>
                <w:sz w:val="24"/>
                <w:szCs w:val="24"/>
                <w:lang w:val="uk-UA" w:eastAsia="ru-RU"/>
              </w:rPr>
              <w:t>Благодійне свято «День знань» для дітей ВПО, організатор Дитяча громадська організація інвалідів «Весела райдуга»</w:t>
            </w:r>
          </w:p>
        </w:tc>
      </w:tr>
      <w:tr w:rsidR="00375C3D" w14:paraId="466AA7F5" w14:textId="77777777">
        <w:tc>
          <w:tcPr>
            <w:tcW w:w="3964" w:type="dxa"/>
          </w:tcPr>
          <w:p w14:paraId="676FED21" w14:textId="77777777" w:rsidR="00375C3D" w:rsidRDefault="00DA1848">
            <w:pPr>
              <w:pStyle w:val="a7"/>
              <w:ind w:firstLine="34"/>
              <w:rPr>
                <w:rFonts w:ascii="Times New Roman" w:hAnsi="Times New Roman" w:cs="Times New Roman"/>
                <w:sz w:val="24"/>
                <w:szCs w:val="24"/>
                <w:lang w:val="uk-UA"/>
              </w:rPr>
            </w:pPr>
            <w:r>
              <w:rPr>
                <w:rFonts w:ascii="Times New Roman" w:eastAsiaTheme="minorEastAsia" w:hAnsi="Times New Roman" w:cs="Times New Roman"/>
                <w:sz w:val="24"/>
                <w:szCs w:val="24"/>
                <w:lang w:val="uk-UA" w:eastAsia="ru-RU"/>
              </w:rPr>
              <w:t>Залучення працівників закладів освіти до допомоги ЗСУ, ВПО</w:t>
            </w:r>
          </w:p>
        </w:tc>
        <w:tc>
          <w:tcPr>
            <w:tcW w:w="5381" w:type="dxa"/>
          </w:tcPr>
          <w:p w14:paraId="4BE90B7D" w14:textId="77777777" w:rsidR="00375C3D" w:rsidRDefault="00DA1848">
            <w:pPr>
              <w:pStyle w:val="a7"/>
              <w:ind w:firstLine="12"/>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«Збір окопних свічок для захисників та захисниць»</w:t>
            </w:r>
          </w:p>
        </w:tc>
      </w:tr>
      <w:tr w:rsidR="00375C3D" w14:paraId="0E3A862E" w14:textId="77777777">
        <w:tc>
          <w:tcPr>
            <w:tcW w:w="3964" w:type="dxa"/>
          </w:tcPr>
          <w:p w14:paraId="04BA2AEA" w14:textId="77777777" w:rsidR="00375C3D" w:rsidRDefault="00DA1848">
            <w:pPr>
              <w:pStyle w:val="a7"/>
              <w:ind w:firstLine="34"/>
              <w:rPr>
                <w:rFonts w:ascii="Times New Roman" w:hAnsi="Times New Roman" w:cs="Times New Roman"/>
                <w:sz w:val="24"/>
                <w:szCs w:val="24"/>
                <w:lang w:val="uk-UA"/>
              </w:rPr>
            </w:pPr>
            <w:r>
              <w:rPr>
                <w:rFonts w:ascii="Times New Roman" w:eastAsiaTheme="minorEastAsia" w:hAnsi="Times New Roman" w:cs="Times New Roman"/>
                <w:sz w:val="24"/>
                <w:szCs w:val="24"/>
                <w:lang w:val="uk-UA" w:eastAsia="ru-RU"/>
              </w:rPr>
              <w:t>Залучення працівників закладів освіти до допомоги ЗСУ, ВПО</w:t>
            </w:r>
          </w:p>
        </w:tc>
        <w:tc>
          <w:tcPr>
            <w:tcW w:w="5381" w:type="dxa"/>
          </w:tcPr>
          <w:p w14:paraId="750CFC5E" w14:textId="77777777" w:rsidR="00375C3D" w:rsidRDefault="00DA1848">
            <w:pPr>
              <w:pStyle w:val="a7"/>
              <w:ind w:firstLine="12"/>
              <w:rPr>
                <w:rFonts w:ascii="Times New Roman" w:eastAsiaTheme="minorEastAsia" w:hAnsi="Times New Roman" w:cs="Times New Roman"/>
                <w:sz w:val="24"/>
                <w:szCs w:val="24"/>
                <w:lang w:val="uk-UA" w:eastAsia="ru-RU"/>
              </w:rPr>
            </w:pPr>
            <w:r>
              <w:rPr>
                <w:rFonts w:ascii="Times New Roman" w:eastAsiaTheme="minorEastAsia" w:hAnsi="Times New Roman" w:cs="Times New Roman"/>
                <w:sz w:val="24"/>
                <w:szCs w:val="24"/>
                <w:lang w:val="uk-UA" w:eastAsia="ru-RU"/>
              </w:rPr>
              <w:t xml:space="preserve"> «Великодній кошик на фронт», організатор «Обласний центр патріотичного виховання молоді» </w:t>
            </w:r>
          </w:p>
        </w:tc>
      </w:tr>
    </w:tbl>
    <w:p w14:paraId="763A5911" w14:textId="77777777" w:rsidR="00375C3D" w:rsidRDefault="00375C3D">
      <w:pPr>
        <w:pStyle w:val="a7"/>
        <w:ind w:firstLine="567"/>
        <w:jc w:val="both"/>
        <w:rPr>
          <w:rFonts w:ascii="Times New Roman" w:hAnsi="Times New Roman" w:cs="Times New Roman"/>
          <w:sz w:val="24"/>
          <w:szCs w:val="24"/>
          <w:lang w:val="uk-UA" w:eastAsia="uk-UA"/>
        </w:rPr>
      </w:pPr>
    </w:p>
    <w:p w14:paraId="3777D085" w14:textId="77777777" w:rsidR="00375C3D" w:rsidRDefault="00DA1848">
      <w:pPr>
        <w:pStyle w:val="a7"/>
        <w:ind w:firstLine="567"/>
        <w:jc w:val="center"/>
        <w:rPr>
          <w:rFonts w:ascii="Times New Roman" w:hAnsi="Times New Roman" w:cs="Times New Roman"/>
          <w:b/>
          <w:sz w:val="24"/>
          <w:szCs w:val="24"/>
          <w:lang w:val="uk-UA" w:eastAsia="uk-UA"/>
        </w:rPr>
      </w:pPr>
      <w:r>
        <w:rPr>
          <w:rFonts w:ascii="Times New Roman" w:hAnsi="Times New Roman" w:cs="Times New Roman"/>
          <w:b/>
          <w:sz w:val="24"/>
          <w:szCs w:val="24"/>
          <w:lang w:val="uk-UA" w:eastAsia="uk-UA"/>
        </w:rPr>
        <w:t>Соціальна активність і партнерство ЗДО:</w:t>
      </w:r>
    </w:p>
    <w:p w14:paraId="0A875529" w14:textId="77777777" w:rsidR="00375C3D" w:rsidRDefault="00DA1848">
      <w:pPr>
        <w:pStyle w:val="a7"/>
        <w:ind w:firstLine="567"/>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Педагогічний колектив нашого закладу завжди відкритий для співпраці з громадськими організаціями. Продовжено взаємодію з Головним управлінням Державної служби з надзвичайних ситуацій, патрульною поліцією та з ЗОШ «Основа».</w:t>
      </w:r>
    </w:p>
    <w:p w14:paraId="04DACD61" w14:textId="77777777" w:rsidR="00375C3D" w:rsidRDefault="00DA1848">
      <w:pPr>
        <w:pStyle w:val="a7"/>
        <w:ind w:firstLine="567"/>
        <w:rPr>
          <w:rFonts w:ascii="Times New Roman" w:hAnsi="Times New Roman" w:cs="Times New Roman"/>
          <w:b/>
          <w:bCs/>
          <w:sz w:val="24"/>
          <w:szCs w:val="24"/>
          <w:lang w:val="uk-UA" w:eastAsia="uk-UA"/>
        </w:rPr>
      </w:pPr>
      <w:r>
        <w:rPr>
          <w:rFonts w:ascii="Times New Roman" w:hAnsi="Times New Roman" w:cs="Times New Roman"/>
          <w:b/>
          <w:bCs/>
          <w:sz w:val="24"/>
          <w:szCs w:val="24"/>
          <w:lang w:val="uk-UA" w:eastAsia="uk-UA"/>
        </w:rPr>
        <w:t>Забезпечення фізичного виховання, медичного обслуговування та організації харчування вихованців</w:t>
      </w:r>
    </w:p>
    <w:p w14:paraId="5905C0A7" w14:textId="77777777" w:rsidR="00375C3D" w:rsidRDefault="00DA1848">
      <w:pPr>
        <w:pStyle w:val="a7"/>
        <w:ind w:firstLine="567"/>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На виконання вимог з фізичного виховання дітей дошкільного віку, робота проводилася в декількох напрямах відповідно Закону України «Про дошкільну освіту», наказу Міністерства освіти і науки України від 02.08.2005 р. № 458 «Про затвердження Положення про організацію фізичного виховання і масового спорту в дошкільних, загальноосвітніх та професійно-технічних навчальних закладах України», Інструктивно-методичного листа МОН від 02.09.2016 р. № 1/ 9-456 «Щодо організації фізкультурно-оздоровчої роботи в дошкільних навчальних закладах», та річного плану роботи ЗДО.</w:t>
      </w:r>
    </w:p>
    <w:p w14:paraId="4CBCAC45" w14:textId="77777777" w:rsidR="00375C3D" w:rsidRDefault="00DA1848">
      <w:pPr>
        <w:pStyle w:val="a7"/>
        <w:ind w:firstLine="567"/>
        <w:jc w:val="both"/>
        <w:rPr>
          <w:rFonts w:ascii="Times New Roman" w:hAnsi="Times New Roman" w:cs="Times New Roman"/>
          <w:b/>
          <w:bCs/>
          <w:sz w:val="24"/>
          <w:szCs w:val="24"/>
          <w:u w:val="single"/>
          <w:lang w:val="uk-UA" w:eastAsia="uk-UA"/>
        </w:rPr>
      </w:pPr>
      <w:r>
        <w:rPr>
          <w:rFonts w:ascii="Times New Roman" w:hAnsi="Times New Roman" w:cs="Times New Roman"/>
          <w:sz w:val="24"/>
          <w:szCs w:val="24"/>
          <w:lang w:val="uk-UA" w:eastAsia="uk-UA"/>
        </w:rPr>
        <w:t xml:space="preserve">Вирішення завдань фізичного розвитку здобувачів освіти, формування у них відповідального ставлення до власного здоров’я та профілактики захворюваності здійснювалось в дистанційному форматі на освітній платформі </w:t>
      </w:r>
      <w:r>
        <w:rPr>
          <w:rFonts w:ascii="Times New Roman" w:hAnsi="Times New Roman" w:cs="Times New Roman"/>
          <w:sz w:val="24"/>
          <w:szCs w:val="24"/>
          <w:lang w:val="en-US" w:eastAsia="uk-UA"/>
        </w:rPr>
        <w:t>Google</w:t>
      </w:r>
      <w:r>
        <w:rPr>
          <w:rFonts w:ascii="Times New Roman" w:hAnsi="Times New Roman" w:cs="Times New Roman"/>
          <w:sz w:val="24"/>
          <w:szCs w:val="24"/>
          <w:lang w:val="uk-UA" w:eastAsia="uk-UA"/>
        </w:rPr>
        <w:t xml:space="preserve"> </w:t>
      </w:r>
      <w:r>
        <w:rPr>
          <w:rFonts w:ascii="Times New Roman" w:hAnsi="Times New Roman" w:cs="Times New Roman"/>
          <w:sz w:val="24"/>
          <w:szCs w:val="24"/>
          <w:lang w:val="en-US" w:eastAsia="uk-UA"/>
        </w:rPr>
        <w:t>C</w:t>
      </w:r>
      <w:proofErr w:type="spellStart"/>
      <w:r>
        <w:rPr>
          <w:rFonts w:ascii="Times New Roman" w:hAnsi="Times New Roman" w:cs="Times New Roman"/>
          <w:sz w:val="24"/>
          <w:szCs w:val="24"/>
          <w:lang w:val="uk-UA" w:eastAsia="uk-UA"/>
        </w:rPr>
        <w:t>lassroom</w:t>
      </w:r>
      <w:proofErr w:type="spellEnd"/>
      <w:r>
        <w:rPr>
          <w:rFonts w:ascii="Times New Roman" w:hAnsi="Times New Roman" w:cs="Times New Roman"/>
          <w:sz w:val="24"/>
          <w:szCs w:val="24"/>
          <w:lang w:val="uk-UA" w:eastAsia="uk-UA"/>
        </w:rPr>
        <w:t>.</w:t>
      </w:r>
    </w:p>
    <w:p w14:paraId="7D29B897" w14:textId="77777777" w:rsidR="00375C3D" w:rsidRDefault="00DA1848">
      <w:pPr>
        <w:pStyle w:val="a7"/>
        <w:ind w:firstLine="567"/>
        <w:jc w:val="both"/>
        <w:rPr>
          <w:rFonts w:ascii="Times New Roman" w:hAnsi="Times New Roman" w:cs="Times New Roman"/>
          <w:b/>
          <w:bCs/>
          <w:sz w:val="24"/>
          <w:szCs w:val="24"/>
          <w:lang w:val="uk-UA" w:eastAsia="uk-UA"/>
        </w:rPr>
      </w:pPr>
      <w:r>
        <w:rPr>
          <w:rFonts w:ascii="Times New Roman" w:hAnsi="Times New Roman" w:cs="Times New Roman"/>
          <w:b/>
          <w:bCs/>
          <w:sz w:val="24"/>
          <w:szCs w:val="24"/>
          <w:lang w:val="uk-UA" w:eastAsia="uk-UA"/>
        </w:rPr>
        <w:t>Організація фізичного виховання в дистанційному форматі</w:t>
      </w:r>
    </w:p>
    <w:p w14:paraId="449B7DC7" w14:textId="77777777" w:rsidR="00375C3D" w:rsidRDefault="00DA1848">
      <w:pPr>
        <w:pStyle w:val="a7"/>
        <w:ind w:firstLine="567"/>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Робота з фізичного виховання в ЗДО №142 ЗМР проводилася відповідно до Закону України «Про дошкільну освіту» та інших нормативних документів. Для вирішення цих завдань було організовано дистанційну роботу на освітніх платформах, під час якої педагоги формували у дітей здоров’язберігаючу компетентність.</w:t>
      </w:r>
    </w:p>
    <w:p w14:paraId="1C351E20" w14:textId="77777777" w:rsidR="00375C3D" w:rsidRDefault="00DA1848">
      <w:pPr>
        <w:pStyle w:val="a7"/>
        <w:ind w:firstLine="567"/>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Належну увагу педагоги закладу приділяють формуванню здоров’язберігаючої компетентності здобувачів освіти, </w:t>
      </w:r>
      <w:r>
        <w:rPr>
          <w:rFonts w:ascii="Times New Roman" w:hAnsi="Times New Roman" w:cs="Times New Roman"/>
          <w:sz w:val="24"/>
          <w:szCs w:val="24"/>
          <w:lang w:val="uk-UA" w:eastAsia="ru-RU"/>
        </w:rPr>
        <w:t>створюють належні умови для фізичного виховання дошкільників. Вихователі проводять ранкову гімнастику та заняття з фізичного розвитку н освітній платформі Google Classroom. Відповідно до розкладу у кожній віковій групі на тиждень заплановано по два заняття. Для дітей молодшого, середнього та старшого дошкільного віку: 1 заняття синхронне, 1 заняття –асинхронне. Вихователі впродовж вересня-грудня 2024р. знімали відео ранкової гімнастики, занять і розміщували їх в освітньому середовищі своїх груп.</w:t>
      </w:r>
    </w:p>
    <w:p w14:paraId="3CD17B81" w14:textId="77777777" w:rsidR="00375C3D" w:rsidRDefault="00DA1848">
      <w:pPr>
        <w:pStyle w:val="a7"/>
        <w:ind w:firstLine="567"/>
        <w:jc w:val="both"/>
        <w:rPr>
          <w:rFonts w:ascii="Times New Roman" w:hAnsi="Times New Roman" w:cs="Times New Roman"/>
          <w:sz w:val="24"/>
          <w:szCs w:val="24"/>
          <w:lang w:val="uk-UA" w:eastAsia="uk-UA"/>
        </w:rPr>
      </w:pPr>
      <w:r>
        <w:rPr>
          <w:rFonts w:ascii="Times New Roman" w:hAnsi="Times New Roman" w:cs="Times New Roman"/>
          <w:b/>
          <w:bCs/>
          <w:sz w:val="24"/>
          <w:szCs w:val="24"/>
          <w:lang w:val="uk-UA" w:eastAsia="uk-UA"/>
        </w:rPr>
        <w:t>Оцінка фізичного розвитку та здоров’я</w:t>
      </w:r>
    </w:p>
    <w:p w14:paraId="4B7BE173" w14:textId="77777777" w:rsidR="00375C3D" w:rsidRDefault="00DA1848">
      <w:pPr>
        <w:pStyle w:val="a7"/>
        <w:ind w:firstLine="567"/>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Основними показниками фізичної готовності дітей розглядалася сформованість їх фізичних якостей: сили, витривалості, спритності, гнучкості, швидкості.</w:t>
      </w:r>
    </w:p>
    <w:p w14:paraId="6A84CD98" w14:textId="77777777" w:rsidR="00375C3D" w:rsidRDefault="00DA1848">
      <w:pPr>
        <w:pStyle w:val="a7"/>
        <w:ind w:firstLine="567"/>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Об’єктивно оцінити динаміку фізичного розвитку дітей за вересень-грудень 2024 р. неможливо, оскільки не можна провести тестування в онлайн-режимі. Моніторинг фізичного розвитку здійснювався на основі опитувань батьків.</w:t>
      </w:r>
    </w:p>
    <w:p w14:paraId="03D031BD" w14:textId="77777777" w:rsidR="00375C3D" w:rsidRDefault="00DA1848">
      <w:pPr>
        <w:pStyle w:val="a7"/>
        <w:ind w:firstLine="567"/>
        <w:jc w:val="both"/>
        <w:rPr>
          <w:rFonts w:ascii="Times New Roman" w:hAnsi="Times New Roman" w:cs="Times New Roman"/>
          <w:sz w:val="24"/>
          <w:szCs w:val="24"/>
          <w:lang w:val="uk-UA" w:eastAsia="uk-UA"/>
        </w:rPr>
      </w:pPr>
      <w:r>
        <w:rPr>
          <w:rFonts w:ascii="Times New Roman" w:hAnsi="Times New Roman" w:cs="Times New Roman"/>
          <w:b/>
          <w:bCs/>
          <w:sz w:val="24"/>
          <w:szCs w:val="24"/>
          <w:lang w:val="uk-UA" w:eastAsia="uk-UA"/>
        </w:rPr>
        <w:t>Комплексний підхід до здоров'я</w:t>
      </w:r>
    </w:p>
    <w:p w14:paraId="6510DA41" w14:textId="77777777" w:rsidR="00375C3D" w:rsidRDefault="00DA1848">
      <w:pPr>
        <w:pStyle w:val="a7"/>
        <w:ind w:firstLine="567"/>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Крім фізичного виховання педагогічний колектив закладу приділяв увагу психологічному здоров’ю, використовуючи різні терапевтичні методики під час занять. </w:t>
      </w:r>
    </w:p>
    <w:p w14:paraId="49CF6387" w14:textId="77777777" w:rsidR="008C5B24" w:rsidRDefault="00DA1848">
      <w:pPr>
        <w:pStyle w:val="a7"/>
        <w:ind w:firstLine="567"/>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Профілактичні щеплення проводяться згідно наказу МОЗ України від 16.09.2011 № 595 «Про порядок проведення профілактичних щеплень в Україні». При зарахуванні дітей</w:t>
      </w:r>
      <w:r w:rsidR="008C5B24">
        <w:rPr>
          <w:rFonts w:ascii="Times New Roman" w:hAnsi="Times New Roman" w:cs="Times New Roman"/>
          <w:sz w:val="24"/>
          <w:szCs w:val="24"/>
          <w:lang w:val="uk-UA" w:eastAsia="uk-UA"/>
        </w:rPr>
        <w:br w:type="page"/>
      </w:r>
    </w:p>
    <w:p w14:paraId="5291CB1A" w14:textId="6347853D" w:rsidR="00375C3D" w:rsidRDefault="008C5B24" w:rsidP="008C5B24">
      <w:pPr>
        <w:pStyle w:val="a7"/>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 </w:t>
      </w:r>
      <w:r w:rsidR="00DA1848">
        <w:rPr>
          <w:rFonts w:ascii="Times New Roman" w:hAnsi="Times New Roman" w:cs="Times New Roman"/>
          <w:sz w:val="24"/>
          <w:szCs w:val="24"/>
          <w:lang w:val="uk-UA" w:eastAsia="uk-UA"/>
        </w:rPr>
        <w:t xml:space="preserve">до закладу батьки надають відповідні документи про щеплення (копія ф 063). Відомості про щеплення відстежувалися і фіксувалися у відповідній документації. </w:t>
      </w:r>
    </w:p>
    <w:p w14:paraId="3E2975F8" w14:textId="77777777" w:rsidR="00375C3D" w:rsidRDefault="00DA1848">
      <w:pPr>
        <w:pStyle w:val="a7"/>
        <w:ind w:firstLine="567"/>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З метою охорони психічного здоров’я дітей, під час організації дистанційних занять педагогами використовувались психогімнастика та ігри для психічної саморегуляції дітей, </w:t>
      </w:r>
      <w:proofErr w:type="spellStart"/>
      <w:r>
        <w:rPr>
          <w:rFonts w:ascii="Times New Roman" w:hAnsi="Times New Roman" w:cs="Times New Roman"/>
          <w:sz w:val="24"/>
          <w:szCs w:val="24"/>
          <w:lang w:val="uk-UA" w:eastAsia="uk-UA"/>
        </w:rPr>
        <w:t>кольоро</w:t>
      </w:r>
      <w:proofErr w:type="spellEnd"/>
      <w:r>
        <w:rPr>
          <w:rFonts w:ascii="Times New Roman" w:hAnsi="Times New Roman" w:cs="Times New Roman"/>
          <w:sz w:val="24"/>
          <w:szCs w:val="24"/>
          <w:lang w:val="uk-UA" w:eastAsia="uk-UA"/>
        </w:rPr>
        <w:t xml:space="preserve">-, музико-, </w:t>
      </w:r>
      <w:proofErr w:type="spellStart"/>
      <w:r>
        <w:rPr>
          <w:rFonts w:ascii="Times New Roman" w:hAnsi="Times New Roman" w:cs="Times New Roman"/>
          <w:sz w:val="24"/>
          <w:szCs w:val="24"/>
          <w:lang w:val="uk-UA" w:eastAsia="uk-UA"/>
        </w:rPr>
        <w:t>казкотерапія</w:t>
      </w:r>
      <w:proofErr w:type="spellEnd"/>
      <w:r>
        <w:rPr>
          <w:rFonts w:ascii="Times New Roman" w:hAnsi="Times New Roman" w:cs="Times New Roman"/>
          <w:sz w:val="24"/>
          <w:szCs w:val="24"/>
          <w:lang w:val="uk-UA" w:eastAsia="uk-UA"/>
        </w:rPr>
        <w:t>.</w:t>
      </w:r>
    </w:p>
    <w:p w14:paraId="579F768C" w14:textId="77777777" w:rsidR="00375C3D" w:rsidRDefault="00DA1848">
      <w:pPr>
        <w:pStyle w:val="a7"/>
        <w:ind w:firstLine="567"/>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Актуальним залишається питання налагодження взаємодії з батьками щодо організації фізкультурно-оздоровчої роботи в домашніх умовах.</w:t>
      </w:r>
    </w:p>
    <w:p w14:paraId="1B93AF54" w14:textId="77777777" w:rsidR="00375C3D" w:rsidRDefault="00DA1848" w:rsidP="00EB6AD0">
      <w:pPr>
        <w:pStyle w:val="a7"/>
        <w:spacing w:before="240"/>
        <w:ind w:firstLine="567"/>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Узагальнені висновки діяльності ЗДО №142 ЗМР за 2024/2025 </w:t>
      </w:r>
      <w:proofErr w:type="spellStart"/>
      <w:r>
        <w:rPr>
          <w:rFonts w:ascii="Times New Roman" w:hAnsi="Times New Roman" w:cs="Times New Roman"/>
          <w:b/>
          <w:sz w:val="24"/>
          <w:szCs w:val="24"/>
          <w:lang w:val="uk-UA"/>
        </w:rPr>
        <w:t>н.р</w:t>
      </w:r>
      <w:proofErr w:type="spellEnd"/>
      <w:r>
        <w:rPr>
          <w:rFonts w:ascii="Times New Roman" w:hAnsi="Times New Roman" w:cs="Times New Roman"/>
          <w:b/>
          <w:sz w:val="24"/>
          <w:szCs w:val="24"/>
          <w:lang w:val="uk-UA"/>
        </w:rPr>
        <w:t>.</w:t>
      </w:r>
    </w:p>
    <w:p w14:paraId="0BB9F486" w14:textId="2F178A10" w:rsidR="00375C3D" w:rsidRDefault="00DA1848">
      <w:pPr>
        <w:pStyle w:val="a7"/>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Система управління в закладі дошкільної освіти полягає в координації зусиль всіх структурних підрозділів ЗДО з метою реалізації єдиної освітньої системи. </w:t>
      </w:r>
      <w:r w:rsidR="00EB6AD0" w:rsidRPr="00EB6AD0">
        <w:rPr>
          <w:rFonts w:ascii="Times New Roman" w:hAnsi="Times New Roman" w:cs="Times New Roman"/>
          <w:sz w:val="24"/>
          <w:szCs w:val="24"/>
          <w:lang w:val="uk-UA"/>
        </w:rPr>
        <w:t>О</w:t>
      </w:r>
      <w:r>
        <w:rPr>
          <w:rFonts w:ascii="Times New Roman" w:hAnsi="Times New Roman" w:cs="Times New Roman"/>
          <w:sz w:val="24"/>
          <w:szCs w:val="24"/>
          <w:lang w:val="uk-UA"/>
        </w:rPr>
        <w:t xml:space="preserve">брані форми і методи, об’єднані зусилля адміністрації, педагогічного колективу та батьківської громади позитивно впливали на результативність роботи закладу дошкільної освіти у першому півріччі 2024-2025 </w:t>
      </w:r>
      <w:proofErr w:type="spellStart"/>
      <w:r>
        <w:rPr>
          <w:rFonts w:ascii="Times New Roman" w:hAnsi="Times New Roman" w:cs="Times New Roman"/>
          <w:sz w:val="24"/>
          <w:szCs w:val="24"/>
          <w:lang w:val="uk-UA"/>
        </w:rPr>
        <w:t>н.р</w:t>
      </w:r>
      <w:proofErr w:type="spellEnd"/>
      <w:r>
        <w:rPr>
          <w:rFonts w:ascii="Times New Roman" w:hAnsi="Times New Roman" w:cs="Times New Roman"/>
          <w:sz w:val="24"/>
          <w:szCs w:val="24"/>
          <w:lang w:val="uk-UA"/>
        </w:rPr>
        <w:t xml:space="preserve">. </w:t>
      </w:r>
    </w:p>
    <w:p w14:paraId="4754F102" w14:textId="75AB6ACE" w:rsidR="00375C3D" w:rsidRDefault="00DA1848" w:rsidP="00EB6AD0">
      <w:pPr>
        <w:pStyle w:val="a7"/>
        <w:spacing w:before="240"/>
        <w:ind w:firstLine="567"/>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Перспективи і виклики сьогодення</w:t>
      </w:r>
      <w:r w:rsidR="00EB6AD0">
        <w:rPr>
          <w:rFonts w:ascii="Times New Roman" w:hAnsi="Times New Roman" w:cs="Times New Roman"/>
          <w:b/>
          <w:bCs/>
          <w:sz w:val="24"/>
          <w:szCs w:val="24"/>
          <w:lang w:val="uk-UA"/>
        </w:rPr>
        <w:t xml:space="preserve">. </w:t>
      </w:r>
      <w:r>
        <w:rPr>
          <w:rFonts w:ascii="Times New Roman" w:hAnsi="Times New Roman" w:cs="Times New Roman"/>
          <w:b/>
          <w:bCs/>
          <w:sz w:val="24"/>
          <w:szCs w:val="24"/>
          <w:lang w:val="uk-UA"/>
        </w:rPr>
        <w:t>Шлях до відновлення</w:t>
      </w:r>
      <w:r w:rsidR="00FB0B80">
        <w:rPr>
          <w:rFonts w:ascii="Times New Roman" w:hAnsi="Times New Roman" w:cs="Times New Roman"/>
          <w:b/>
          <w:bCs/>
          <w:sz w:val="24"/>
          <w:szCs w:val="24"/>
          <w:lang w:val="uk-UA"/>
        </w:rPr>
        <w:t>.</w:t>
      </w:r>
    </w:p>
    <w:p w14:paraId="5E83022A" w14:textId="34066DB4" w:rsidR="00EB6AD0" w:rsidRDefault="00DA1848" w:rsidP="00EB6AD0">
      <w:pPr>
        <w:pStyle w:val="a7"/>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Діяльність ЗДО №142 ЗМР тимчасово призупинено, але ми не зупиняємось. Ми розглядаємо цей період як час для перегрупування, підготовки і збереження колективу закладу.</w:t>
      </w:r>
      <w:r w:rsidR="00EB6AD0">
        <w:rPr>
          <w:rFonts w:ascii="Times New Roman" w:hAnsi="Times New Roman" w:cs="Times New Roman"/>
          <w:sz w:val="24"/>
          <w:szCs w:val="24"/>
          <w:lang w:val="uk-UA"/>
        </w:rPr>
        <w:t xml:space="preserve"> Перед нами постали </w:t>
      </w:r>
      <w:r>
        <w:rPr>
          <w:rFonts w:ascii="Times New Roman" w:hAnsi="Times New Roman" w:cs="Times New Roman"/>
          <w:sz w:val="24"/>
          <w:szCs w:val="24"/>
          <w:lang w:val="uk-UA"/>
        </w:rPr>
        <w:t>безпрецедентн</w:t>
      </w:r>
      <w:r w:rsidR="00EB6AD0">
        <w:rPr>
          <w:rFonts w:ascii="Times New Roman" w:hAnsi="Times New Roman" w:cs="Times New Roman"/>
          <w:sz w:val="24"/>
          <w:szCs w:val="24"/>
          <w:lang w:val="uk-UA"/>
        </w:rPr>
        <w:t>і</w:t>
      </w:r>
      <w:r>
        <w:rPr>
          <w:rFonts w:ascii="Times New Roman" w:hAnsi="Times New Roman" w:cs="Times New Roman"/>
          <w:sz w:val="24"/>
          <w:szCs w:val="24"/>
          <w:lang w:val="uk-UA"/>
        </w:rPr>
        <w:t xml:space="preserve"> викли</w:t>
      </w:r>
      <w:r w:rsidR="00EB6AD0">
        <w:rPr>
          <w:rFonts w:ascii="Times New Roman" w:hAnsi="Times New Roman" w:cs="Times New Roman"/>
          <w:sz w:val="24"/>
          <w:szCs w:val="24"/>
          <w:lang w:val="uk-UA"/>
        </w:rPr>
        <w:t>ки</w:t>
      </w:r>
      <w:r>
        <w:rPr>
          <w:rFonts w:ascii="Times New Roman" w:hAnsi="Times New Roman" w:cs="Times New Roman"/>
          <w:sz w:val="24"/>
          <w:szCs w:val="24"/>
          <w:lang w:val="uk-UA"/>
        </w:rPr>
        <w:t>, але саме вони роблять нас більш сильними і згуртован</w:t>
      </w:r>
      <w:r w:rsidR="00EB6AD0">
        <w:rPr>
          <w:rFonts w:ascii="Times New Roman" w:hAnsi="Times New Roman" w:cs="Times New Roman"/>
          <w:sz w:val="24"/>
          <w:szCs w:val="24"/>
          <w:lang w:val="uk-UA"/>
        </w:rPr>
        <w:t>и</w:t>
      </w:r>
      <w:r>
        <w:rPr>
          <w:rFonts w:ascii="Times New Roman" w:hAnsi="Times New Roman" w:cs="Times New Roman"/>
          <w:sz w:val="24"/>
          <w:szCs w:val="24"/>
          <w:lang w:val="uk-UA"/>
        </w:rPr>
        <w:t>ми.</w:t>
      </w:r>
    </w:p>
    <w:p w14:paraId="255D6645" w14:textId="77777777" w:rsidR="00EB6AD0" w:rsidRDefault="00DA1848" w:rsidP="00EB6AD0">
      <w:pPr>
        <w:pStyle w:val="a7"/>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Наші </w:t>
      </w:r>
      <w:r w:rsidR="00EB6AD0">
        <w:rPr>
          <w:rFonts w:ascii="Times New Roman" w:hAnsi="Times New Roman" w:cs="Times New Roman"/>
          <w:sz w:val="24"/>
          <w:szCs w:val="24"/>
          <w:lang w:val="uk-UA"/>
        </w:rPr>
        <w:t xml:space="preserve">наступні </w:t>
      </w:r>
      <w:r>
        <w:rPr>
          <w:rFonts w:ascii="Times New Roman" w:hAnsi="Times New Roman" w:cs="Times New Roman"/>
          <w:sz w:val="24"/>
          <w:szCs w:val="24"/>
          <w:lang w:val="uk-UA"/>
        </w:rPr>
        <w:t>завдання – не просто пункти плану, це наше бачення майбутнього, наша віра у відродження:</w:t>
      </w:r>
    </w:p>
    <w:p w14:paraId="53DD4993" w14:textId="6B630FC1" w:rsidR="00EB6AD0" w:rsidRDefault="00DA1848" w:rsidP="00EB6AD0">
      <w:pPr>
        <w:pStyle w:val="a7"/>
        <w:ind w:firstLine="567"/>
        <w:jc w:val="both"/>
        <w:rPr>
          <w:rFonts w:ascii="Times New Roman" w:hAnsi="Times New Roman" w:cs="Times New Roman"/>
          <w:sz w:val="24"/>
          <w:szCs w:val="24"/>
          <w:lang w:val="uk-UA"/>
        </w:rPr>
      </w:pPr>
      <w:r>
        <w:rPr>
          <w:rFonts w:ascii="Times New Roman" w:hAnsi="Times New Roman" w:cs="Times New Roman"/>
          <w:b/>
          <w:bCs/>
          <w:sz w:val="24"/>
          <w:szCs w:val="24"/>
          <w:lang w:val="uk-UA"/>
        </w:rPr>
        <w:t>Надійна фортеця.</w:t>
      </w:r>
      <w:r w:rsidR="00EB6AD0">
        <w:rPr>
          <w:rFonts w:ascii="Times New Roman" w:hAnsi="Times New Roman" w:cs="Times New Roman"/>
          <w:sz w:val="24"/>
          <w:szCs w:val="24"/>
          <w:lang w:val="uk-UA"/>
        </w:rPr>
        <w:t xml:space="preserve"> Необхідно з</w:t>
      </w:r>
      <w:r>
        <w:rPr>
          <w:rFonts w:ascii="Times New Roman" w:hAnsi="Times New Roman" w:cs="Times New Roman"/>
          <w:sz w:val="24"/>
          <w:szCs w:val="24"/>
          <w:lang w:val="uk-UA"/>
        </w:rPr>
        <w:t xml:space="preserve">абезпечити психосоціальну підтримку колективу, </w:t>
      </w:r>
      <w:r w:rsidR="00EB6AD0" w:rsidRPr="00EB6AD0">
        <w:rPr>
          <w:rFonts w:ascii="Times New Roman" w:hAnsi="Times New Roman" w:cs="Times New Roman"/>
          <w:bCs/>
          <w:sz w:val="24"/>
          <w:szCs w:val="24"/>
          <w:lang w:val="uk-UA"/>
        </w:rPr>
        <w:t>підтримувати особисті зв’язки та дух команди</w:t>
      </w:r>
      <w:r w:rsidR="00EB6AD0">
        <w:rPr>
          <w:rFonts w:ascii="Times New Roman" w:hAnsi="Times New Roman" w:cs="Times New Roman"/>
          <w:bCs/>
          <w:sz w:val="24"/>
          <w:szCs w:val="24"/>
          <w:lang w:val="uk-UA"/>
        </w:rPr>
        <w:t>,</w:t>
      </w:r>
      <w:r w:rsidR="00EB6AD0">
        <w:rPr>
          <w:rFonts w:ascii="Times New Roman" w:hAnsi="Times New Roman" w:cs="Times New Roman"/>
          <w:sz w:val="24"/>
          <w:szCs w:val="24"/>
          <w:lang w:val="uk-UA"/>
        </w:rPr>
        <w:t xml:space="preserve"> </w:t>
      </w:r>
      <w:r>
        <w:rPr>
          <w:rFonts w:ascii="Times New Roman" w:hAnsi="Times New Roman" w:cs="Times New Roman"/>
          <w:sz w:val="24"/>
          <w:szCs w:val="24"/>
          <w:lang w:val="uk-UA"/>
        </w:rPr>
        <w:t>адже лише разом ми зможемо вистояти й підтримати одне одного.</w:t>
      </w:r>
    </w:p>
    <w:p w14:paraId="193A1968" w14:textId="77777777" w:rsidR="00EB6AD0" w:rsidRDefault="00DA1848" w:rsidP="00EB6AD0">
      <w:pPr>
        <w:pStyle w:val="a7"/>
        <w:ind w:firstLine="567"/>
        <w:jc w:val="both"/>
        <w:rPr>
          <w:rFonts w:ascii="Times New Roman" w:hAnsi="Times New Roman" w:cs="Times New Roman"/>
          <w:sz w:val="24"/>
          <w:szCs w:val="24"/>
          <w:lang w:val="uk-UA"/>
        </w:rPr>
      </w:pPr>
      <w:r>
        <w:rPr>
          <w:rFonts w:ascii="Times New Roman" w:hAnsi="Times New Roman" w:cs="Times New Roman"/>
          <w:b/>
          <w:bCs/>
          <w:sz w:val="24"/>
          <w:szCs w:val="24"/>
          <w:lang w:val="uk-UA"/>
        </w:rPr>
        <w:t>Спільна місія.</w:t>
      </w:r>
      <w:r>
        <w:rPr>
          <w:rFonts w:ascii="Times New Roman" w:hAnsi="Times New Roman" w:cs="Times New Roman"/>
          <w:sz w:val="24"/>
          <w:szCs w:val="24"/>
          <w:lang w:val="uk-UA"/>
        </w:rPr>
        <w:t xml:space="preserve"> П</w:t>
      </w:r>
      <w:r w:rsidR="00EB6AD0">
        <w:rPr>
          <w:rFonts w:ascii="Times New Roman" w:hAnsi="Times New Roman" w:cs="Times New Roman"/>
          <w:sz w:val="24"/>
          <w:szCs w:val="24"/>
          <w:lang w:val="uk-UA"/>
        </w:rPr>
        <w:t>родовжува</w:t>
      </w:r>
      <w:r>
        <w:rPr>
          <w:rFonts w:ascii="Times New Roman" w:hAnsi="Times New Roman" w:cs="Times New Roman"/>
          <w:sz w:val="24"/>
          <w:szCs w:val="24"/>
          <w:lang w:val="uk-UA"/>
        </w:rPr>
        <w:t>ти волонтерську діяльність, допомагаючи тим, хто цього потребує. Це наш внесок у Перемогу.</w:t>
      </w:r>
    </w:p>
    <w:p w14:paraId="651420A7" w14:textId="77777777" w:rsidR="00EB6AD0" w:rsidRDefault="00DA1848" w:rsidP="00EB6AD0">
      <w:pPr>
        <w:pStyle w:val="a7"/>
        <w:ind w:firstLine="567"/>
        <w:jc w:val="both"/>
        <w:rPr>
          <w:rFonts w:ascii="Times New Roman" w:hAnsi="Times New Roman" w:cs="Times New Roman"/>
          <w:sz w:val="24"/>
          <w:szCs w:val="24"/>
          <w:lang w:val="uk-UA"/>
        </w:rPr>
      </w:pPr>
      <w:r>
        <w:rPr>
          <w:rFonts w:ascii="Times New Roman" w:hAnsi="Times New Roman" w:cs="Times New Roman"/>
          <w:b/>
          <w:bCs/>
          <w:sz w:val="24"/>
          <w:szCs w:val="24"/>
          <w:lang w:val="uk-UA"/>
        </w:rPr>
        <w:t>Незламний дух</w:t>
      </w:r>
      <w:r w:rsidR="00EB6AD0">
        <w:rPr>
          <w:rFonts w:ascii="Times New Roman" w:hAnsi="Times New Roman" w:cs="Times New Roman"/>
          <w:b/>
          <w:bCs/>
          <w:sz w:val="24"/>
          <w:szCs w:val="24"/>
          <w:lang w:val="uk-UA"/>
        </w:rPr>
        <w:t>.</w:t>
      </w:r>
      <w:r>
        <w:rPr>
          <w:rFonts w:ascii="Times New Roman" w:hAnsi="Times New Roman" w:cs="Times New Roman"/>
          <w:sz w:val="24"/>
          <w:szCs w:val="24"/>
          <w:lang w:val="uk-UA"/>
        </w:rPr>
        <w:t xml:space="preserve"> Створити умови для професійного саморозвитку педагогів, щоб кожен міг зростати, готуючись до повернення до роботи.</w:t>
      </w:r>
    </w:p>
    <w:p w14:paraId="78312CAF" w14:textId="77777777" w:rsidR="00EB6AD0" w:rsidRDefault="00DA1848" w:rsidP="00EB6AD0">
      <w:pPr>
        <w:pStyle w:val="a7"/>
        <w:ind w:firstLine="567"/>
        <w:jc w:val="both"/>
        <w:rPr>
          <w:rFonts w:ascii="Times New Roman" w:hAnsi="Times New Roman" w:cs="Times New Roman"/>
          <w:sz w:val="24"/>
          <w:szCs w:val="24"/>
          <w:lang w:val="uk-UA"/>
        </w:rPr>
      </w:pPr>
      <w:r>
        <w:rPr>
          <w:rFonts w:ascii="Times New Roman" w:hAnsi="Times New Roman" w:cs="Times New Roman"/>
          <w:b/>
          <w:bCs/>
          <w:sz w:val="24"/>
          <w:szCs w:val="24"/>
          <w:lang w:val="uk-UA"/>
        </w:rPr>
        <w:t>Матеріальний спадок</w:t>
      </w:r>
      <w:r w:rsidR="00EB6AD0">
        <w:rPr>
          <w:rFonts w:ascii="Times New Roman" w:hAnsi="Times New Roman" w:cs="Times New Roman"/>
          <w:b/>
          <w:bCs/>
          <w:sz w:val="24"/>
          <w:szCs w:val="24"/>
          <w:lang w:val="uk-UA"/>
        </w:rPr>
        <w:t>.</w:t>
      </w:r>
      <w:r>
        <w:rPr>
          <w:rFonts w:ascii="Times New Roman" w:hAnsi="Times New Roman" w:cs="Times New Roman"/>
          <w:sz w:val="24"/>
          <w:szCs w:val="24"/>
          <w:lang w:val="uk-UA"/>
        </w:rPr>
        <w:t xml:space="preserve"> Зберегти і захистити будівлю </w:t>
      </w:r>
      <w:r w:rsidR="00EB6AD0">
        <w:rPr>
          <w:rFonts w:ascii="Times New Roman" w:hAnsi="Times New Roman" w:cs="Times New Roman"/>
          <w:sz w:val="24"/>
          <w:szCs w:val="24"/>
          <w:lang w:val="uk-UA"/>
        </w:rPr>
        <w:t>і</w:t>
      </w:r>
      <w:r>
        <w:rPr>
          <w:rFonts w:ascii="Times New Roman" w:hAnsi="Times New Roman" w:cs="Times New Roman"/>
          <w:sz w:val="24"/>
          <w:szCs w:val="24"/>
          <w:lang w:val="uk-UA"/>
        </w:rPr>
        <w:t xml:space="preserve"> матеріальну базу, щоб у момент, коли ми зможемо відновити діяльність, у нас було все необхідне.</w:t>
      </w:r>
    </w:p>
    <w:p w14:paraId="3A874025" w14:textId="77777777" w:rsidR="00EB6AD0" w:rsidRDefault="00DA1848" w:rsidP="00EB6AD0">
      <w:pPr>
        <w:pStyle w:val="a7"/>
        <w:ind w:firstLine="567"/>
        <w:jc w:val="both"/>
        <w:rPr>
          <w:rFonts w:ascii="Times New Roman" w:hAnsi="Times New Roman" w:cs="Times New Roman"/>
          <w:sz w:val="24"/>
          <w:szCs w:val="24"/>
          <w:lang w:val="uk-UA"/>
        </w:rPr>
      </w:pPr>
      <w:r>
        <w:rPr>
          <w:rFonts w:ascii="Times New Roman" w:hAnsi="Times New Roman" w:cs="Times New Roman"/>
          <w:b/>
          <w:bCs/>
          <w:sz w:val="24"/>
          <w:szCs w:val="24"/>
          <w:lang w:val="uk-UA"/>
        </w:rPr>
        <w:t>Голос спільноти</w:t>
      </w:r>
      <w:r w:rsidR="00EB6AD0">
        <w:rPr>
          <w:rFonts w:ascii="Times New Roman" w:hAnsi="Times New Roman" w:cs="Times New Roman"/>
          <w:b/>
          <w:bCs/>
          <w:sz w:val="24"/>
          <w:szCs w:val="24"/>
          <w:lang w:val="uk-UA"/>
        </w:rPr>
        <w:t>.</w:t>
      </w:r>
      <w:r>
        <w:rPr>
          <w:rFonts w:ascii="Times New Roman" w:hAnsi="Times New Roman" w:cs="Times New Roman"/>
          <w:sz w:val="24"/>
          <w:szCs w:val="24"/>
          <w:lang w:val="uk-UA"/>
        </w:rPr>
        <w:t xml:space="preserve"> Підтримувати постійний зв’язок із батьківською громадою через соціальні мережі, демонструючи нашу єдність і готовність до відновлення.</w:t>
      </w:r>
    </w:p>
    <w:p w14:paraId="0CB5E69A" w14:textId="6E3E178A" w:rsidR="00EB6AD0" w:rsidRDefault="00DA1848" w:rsidP="00EB6AD0">
      <w:pPr>
        <w:pStyle w:val="a7"/>
        <w:ind w:firstLine="567"/>
        <w:jc w:val="both"/>
        <w:rPr>
          <w:rFonts w:ascii="Times New Roman" w:hAnsi="Times New Roman" w:cs="Times New Roman"/>
          <w:sz w:val="24"/>
          <w:szCs w:val="24"/>
          <w:lang w:val="uk-UA"/>
        </w:rPr>
      </w:pPr>
      <w:r>
        <w:rPr>
          <w:rFonts w:ascii="Times New Roman" w:hAnsi="Times New Roman" w:cs="Times New Roman"/>
          <w:b/>
          <w:bCs/>
          <w:sz w:val="24"/>
          <w:szCs w:val="24"/>
          <w:lang w:val="uk-UA"/>
        </w:rPr>
        <w:t>Партнерство за</w:t>
      </w:r>
      <w:r w:rsidR="00EB6AD0">
        <w:rPr>
          <w:rFonts w:ascii="Times New Roman" w:hAnsi="Times New Roman" w:cs="Times New Roman"/>
          <w:b/>
          <w:bCs/>
          <w:sz w:val="24"/>
          <w:szCs w:val="24"/>
          <w:lang w:val="uk-UA"/>
        </w:rPr>
        <w:t>ради</w:t>
      </w:r>
      <w:r>
        <w:rPr>
          <w:rFonts w:ascii="Times New Roman" w:hAnsi="Times New Roman" w:cs="Times New Roman"/>
          <w:b/>
          <w:bCs/>
          <w:sz w:val="24"/>
          <w:szCs w:val="24"/>
          <w:lang w:val="uk-UA"/>
        </w:rPr>
        <w:t xml:space="preserve"> майбутнього:</w:t>
      </w:r>
      <w:r>
        <w:rPr>
          <w:rFonts w:ascii="Times New Roman" w:hAnsi="Times New Roman" w:cs="Times New Roman"/>
          <w:sz w:val="24"/>
          <w:szCs w:val="24"/>
          <w:lang w:val="uk-UA"/>
        </w:rPr>
        <w:t xml:space="preserve"> Залучати депутатський корпус та шукати можливості участі у грантових програмах для отримання додаткового фінансування, яке прискорить відродження</w:t>
      </w:r>
      <w:r w:rsidR="00EB6AD0">
        <w:rPr>
          <w:rFonts w:ascii="Times New Roman" w:hAnsi="Times New Roman" w:cs="Times New Roman"/>
          <w:sz w:val="24"/>
          <w:szCs w:val="24"/>
          <w:lang w:val="uk-UA"/>
        </w:rPr>
        <w:t xml:space="preserve"> нашого закладу</w:t>
      </w:r>
      <w:r>
        <w:rPr>
          <w:rFonts w:ascii="Times New Roman" w:hAnsi="Times New Roman" w:cs="Times New Roman"/>
          <w:sz w:val="24"/>
          <w:szCs w:val="24"/>
          <w:lang w:val="uk-UA"/>
        </w:rPr>
        <w:t>.</w:t>
      </w:r>
    </w:p>
    <w:p w14:paraId="1CE00257" w14:textId="6CB04B34" w:rsidR="00375C3D" w:rsidRDefault="00DA1848" w:rsidP="00EB6AD0">
      <w:pPr>
        <w:pStyle w:val="a7"/>
        <w:ind w:firstLine="567"/>
        <w:jc w:val="both"/>
        <w:rPr>
          <w:rFonts w:ascii="Times New Roman" w:hAnsi="Times New Roman" w:cs="Times New Roman"/>
          <w:sz w:val="24"/>
          <w:szCs w:val="24"/>
          <w:lang w:val="uk-UA"/>
        </w:rPr>
      </w:pPr>
      <w:r>
        <w:rPr>
          <w:rFonts w:ascii="Times New Roman" w:hAnsi="Times New Roman" w:cs="Times New Roman"/>
          <w:b/>
          <w:bCs/>
          <w:sz w:val="24"/>
          <w:szCs w:val="24"/>
          <w:lang w:val="uk-UA"/>
        </w:rPr>
        <w:t>Цифрова модернізація</w:t>
      </w:r>
      <w:r w:rsidR="00EB6AD0">
        <w:rPr>
          <w:rFonts w:ascii="Times New Roman" w:hAnsi="Times New Roman" w:cs="Times New Roman"/>
          <w:b/>
          <w:bCs/>
          <w:sz w:val="24"/>
          <w:szCs w:val="24"/>
          <w:lang w:val="uk-UA"/>
        </w:rPr>
        <w:t>.</w:t>
      </w:r>
      <w:r>
        <w:rPr>
          <w:rFonts w:ascii="Times New Roman" w:hAnsi="Times New Roman" w:cs="Times New Roman"/>
          <w:bCs/>
          <w:sz w:val="24"/>
          <w:szCs w:val="24"/>
          <w:lang w:val="uk-UA"/>
        </w:rPr>
        <w:t xml:space="preserve"> Оновлення цифрової інфраструктури закладу </w:t>
      </w:r>
      <w:r w:rsidR="00EB6AD0">
        <w:rPr>
          <w:rFonts w:ascii="Times New Roman" w:hAnsi="Times New Roman" w:cs="Times New Roman"/>
          <w:bCs/>
          <w:sz w:val="24"/>
          <w:szCs w:val="24"/>
          <w:lang w:val="uk-UA"/>
        </w:rPr>
        <w:t>і</w:t>
      </w:r>
      <w:r>
        <w:rPr>
          <w:rFonts w:ascii="Times New Roman" w:hAnsi="Times New Roman" w:cs="Times New Roman"/>
          <w:bCs/>
          <w:sz w:val="24"/>
          <w:szCs w:val="24"/>
          <w:lang w:val="uk-UA"/>
        </w:rPr>
        <w:t xml:space="preserve"> створення онлайн-ресурсів для подальшої роботи</w:t>
      </w:r>
    </w:p>
    <w:p w14:paraId="36B0CD28" w14:textId="77777777" w:rsidR="00FB0B80" w:rsidRDefault="00FB0B80">
      <w:pPr>
        <w:pStyle w:val="a7"/>
        <w:ind w:firstLine="567"/>
        <w:jc w:val="both"/>
        <w:rPr>
          <w:rFonts w:ascii="Times New Roman" w:hAnsi="Times New Roman" w:cs="Times New Roman"/>
          <w:sz w:val="24"/>
          <w:szCs w:val="24"/>
          <w:lang w:val="uk-UA" w:eastAsia="uk-UA"/>
        </w:rPr>
      </w:pPr>
    </w:p>
    <w:p w14:paraId="240E8AA6" w14:textId="77777777" w:rsidR="00FB0B80" w:rsidRDefault="00FB0B80">
      <w:pPr>
        <w:pStyle w:val="a7"/>
        <w:ind w:firstLine="567"/>
        <w:jc w:val="both"/>
        <w:rPr>
          <w:rFonts w:ascii="Times New Roman" w:hAnsi="Times New Roman" w:cs="Times New Roman"/>
          <w:sz w:val="24"/>
          <w:szCs w:val="24"/>
          <w:lang w:val="uk-UA" w:eastAsia="uk-UA"/>
        </w:rPr>
      </w:pPr>
    </w:p>
    <w:p w14:paraId="0E91416C" w14:textId="18B07984" w:rsidR="00375C3D" w:rsidRDefault="00DA1848" w:rsidP="00FB0B80">
      <w:pPr>
        <w:pStyle w:val="a7"/>
        <w:jc w:val="center"/>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Директор ЗДО</w:t>
      </w:r>
      <w:r w:rsidR="00FB0B80">
        <w:rPr>
          <w:rFonts w:ascii="Times New Roman" w:hAnsi="Times New Roman" w:cs="Times New Roman"/>
          <w:sz w:val="24"/>
          <w:szCs w:val="24"/>
          <w:lang w:val="uk-UA" w:eastAsia="uk-UA"/>
        </w:rPr>
        <w:t xml:space="preserve"> №142 ЗМР</w:t>
      </w:r>
      <w:r>
        <w:rPr>
          <w:rFonts w:ascii="Times New Roman" w:hAnsi="Times New Roman" w:cs="Times New Roman"/>
          <w:sz w:val="24"/>
          <w:szCs w:val="24"/>
          <w:lang w:val="uk-UA" w:eastAsia="uk-UA"/>
        </w:rPr>
        <w:t xml:space="preserve">            </w:t>
      </w:r>
      <w:r>
        <w:rPr>
          <w:rFonts w:ascii="Times New Roman" w:hAnsi="Times New Roman" w:cs="Times New Roman"/>
          <w:sz w:val="24"/>
          <w:szCs w:val="24"/>
          <w:lang w:val="uk-UA" w:eastAsia="uk-UA"/>
        </w:rPr>
        <w:tab/>
        <w:t xml:space="preserve">                                                      Ольга ДОВГУЛЯ</w:t>
      </w:r>
    </w:p>
    <w:sectPr w:rsidR="00375C3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F3121" w14:textId="77777777" w:rsidR="00375C3D" w:rsidRDefault="00DA1848">
      <w:pPr>
        <w:spacing w:line="240" w:lineRule="auto"/>
      </w:pPr>
      <w:r>
        <w:separator/>
      </w:r>
    </w:p>
  </w:endnote>
  <w:endnote w:type="continuationSeparator" w:id="0">
    <w:p w14:paraId="68C0F734" w14:textId="77777777" w:rsidR="00375C3D" w:rsidRDefault="00DA18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DengXian Light">
    <w:altName w:val="Segoe Prin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B1F6C" w14:textId="77777777" w:rsidR="00375C3D" w:rsidRDefault="00DA1848">
      <w:pPr>
        <w:spacing w:after="0"/>
      </w:pPr>
      <w:r>
        <w:separator/>
      </w:r>
    </w:p>
  </w:footnote>
  <w:footnote w:type="continuationSeparator" w:id="0">
    <w:p w14:paraId="5DE84472" w14:textId="77777777" w:rsidR="00375C3D" w:rsidRDefault="00DA184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D6D24"/>
    <w:multiLevelType w:val="multilevel"/>
    <w:tmpl w:val="09FD6D24"/>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39A11F4"/>
    <w:multiLevelType w:val="multilevel"/>
    <w:tmpl w:val="239A11F4"/>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C1F6A34"/>
    <w:multiLevelType w:val="multilevel"/>
    <w:tmpl w:val="2C1F6A34"/>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28557AE"/>
    <w:multiLevelType w:val="multilevel"/>
    <w:tmpl w:val="328557AE"/>
    <w:lvl w:ilvl="0">
      <w:start w:val="2"/>
      <w:numFmt w:val="bullet"/>
      <w:lvlText w:val="-"/>
      <w:lvlJc w:val="left"/>
      <w:pPr>
        <w:ind w:left="1440" w:hanging="360"/>
      </w:pPr>
      <w:rPr>
        <w:rFonts w:ascii="Times New Roman" w:eastAsiaTheme="minorHAnsi" w:hAnsi="Times New Roman"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51097C73"/>
    <w:multiLevelType w:val="multilevel"/>
    <w:tmpl w:val="51097C73"/>
    <w:lvl w:ilvl="0">
      <w:start w:val="2"/>
      <w:numFmt w:val="bullet"/>
      <w:lvlText w:val="-"/>
      <w:lvlJc w:val="left"/>
      <w:pPr>
        <w:tabs>
          <w:tab w:val="left" w:pos="720"/>
        </w:tabs>
        <w:ind w:left="720" w:hanging="360"/>
      </w:pPr>
      <w:rPr>
        <w:rFonts w:ascii="Times New Roman" w:eastAsiaTheme="minorHAnsi" w:hAnsi="Times New Roman" w:cs="Times New Roman"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66B434A"/>
    <w:multiLevelType w:val="multilevel"/>
    <w:tmpl w:val="766B434A"/>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705500A"/>
    <w:multiLevelType w:val="multilevel"/>
    <w:tmpl w:val="7705500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1042092484">
    <w:abstractNumId w:val="5"/>
  </w:num>
  <w:num w:numId="2" w16cid:durableId="1608081620">
    <w:abstractNumId w:val="2"/>
  </w:num>
  <w:num w:numId="3" w16cid:durableId="855264186">
    <w:abstractNumId w:val="3"/>
  </w:num>
  <w:num w:numId="4" w16cid:durableId="1717969836">
    <w:abstractNumId w:val="0"/>
  </w:num>
  <w:num w:numId="5" w16cid:durableId="1141192644">
    <w:abstractNumId w:val="1"/>
  </w:num>
  <w:num w:numId="6" w16cid:durableId="1323042070">
    <w:abstractNumId w:val="4"/>
  </w:num>
  <w:num w:numId="7" w16cid:durableId="7346655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9E9"/>
    <w:rsid w:val="00016655"/>
    <w:rsid w:val="000342FB"/>
    <w:rsid w:val="00042F2B"/>
    <w:rsid w:val="00055B37"/>
    <w:rsid w:val="00093005"/>
    <w:rsid w:val="000B139F"/>
    <w:rsid w:val="000B216C"/>
    <w:rsid w:val="00150D85"/>
    <w:rsid w:val="00157419"/>
    <w:rsid w:val="001A3685"/>
    <w:rsid w:val="001B01E8"/>
    <w:rsid w:val="001B5BA7"/>
    <w:rsid w:val="001D7E4E"/>
    <w:rsid w:val="001E1A5C"/>
    <w:rsid w:val="001E2FC0"/>
    <w:rsid w:val="001F7CCD"/>
    <w:rsid w:val="002B5605"/>
    <w:rsid w:val="00333ACA"/>
    <w:rsid w:val="00341848"/>
    <w:rsid w:val="00375C3D"/>
    <w:rsid w:val="00380AE5"/>
    <w:rsid w:val="0038729D"/>
    <w:rsid w:val="003944B2"/>
    <w:rsid w:val="003D46BB"/>
    <w:rsid w:val="003E0753"/>
    <w:rsid w:val="003E45EF"/>
    <w:rsid w:val="003F2213"/>
    <w:rsid w:val="003F3875"/>
    <w:rsid w:val="003F6096"/>
    <w:rsid w:val="00421DC1"/>
    <w:rsid w:val="004245E5"/>
    <w:rsid w:val="004730E2"/>
    <w:rsid w:val="0048135E"/>
    <w:rsid w:val="004830AF"/>
    <w:rsid w:val="00491603"/>
    <w:rsid w:val="004E1668"/>
    <w:rsid w:val="004E2389"/>
    <w:rsid w:val="00517E84"/>
    <w:rsid w:val="00542ED5"/>
    <w:rsid w:val="00545031"/>
    <w:rsid w:val="00557A84"/>
    <w:rsid w:val="00564070"/>
    <w:rsid w:val="00581BC1"/>
    <w:rsid w:val="005D75F3"/>
    <w:rsid w:val="005F4CA8"/>
    <w:rsid w:val="006032EF"/>
    <w:rsid w:val="0062116A"/>
    <w:rsid w:val="00637A2F"/>
    <w:rsid w:val="006549AB"/>
    <w:rsid w:val="00654ADF"/>
    <w:rsid w:val="006639FA"/>
    <w:rsid w:val="00691570"/>
    <w:rsid w:val="006B15BB"/>
    <w:rsid w:val="006D56F8"/>
    <w:rsid w:val="006D6567"/>
    <w:rsid w:val="00720F90"/>
    <w:rsid w:val="00747FCE"/>
    <w:rsid w:val="00772ED4"/>
    <w:rsid w:val="007A3F27"/>
    <w:rsid w:val="007C420F"/>
    <w:rsid w:val="007F58D7"/>
    <w:rsid w:val="00815635"/>
    <w:rsid w:val="00840E48"/>
    <w:rsid w:val="008614DC"/>
    <w:rsid w:val="00865B0E"/>
    <w:rsid w:val="0088239B"/>
    <w:rsid w:val="008A13CA"/>
    <w:rsid w:val="008C5B24"/>
    <w:rsid w:val="008F5B25"/>
    <w:rsid w:val="00910531"/>
    <w:rsid w:val="009366D3"/>
    <w:rsid w:val="009402C0"/>
    <w:rsid w:val="009607E5"/>
    <w:rsid w:val="00963CAA"/>
    <w:rsid w:val="00982682"/>
    <w:rsid w:val="009B5CD5"/>
    <w:rsid w:val="009C0B4B"/>
    <w:rsid w:val="009D33C1"/>
    <w:rsid w:val="009D6A34"/>
    <w:rsid w:val="00A947EF"/>
    <w:rsid w:val="00AC3244"/>
    <w:rsid w:val="00B20ECD"/>
    <w:rsid w:val="00B3464E"/>
    <w:rsid w:val="00B71C1B"/>
    <w:rsid w:val="00B87BFE"/>
    <w:rsid w:val="00BA4FAE"/>
    <w:rsid w:val="00BA7939"/>
    <w:rsid w:val="00C135DC"/>
    <w:rsid w:val="00C268FB"/>
    <w:rsid w:val="00CB6216"/>
    <w:rsid w:val="00CF5538"/>
    <w:rsid w:val="00D313C9"/>
    <w:rsid w:val="00D502EC"/>
    <w:rsid w:val="00D60EEE"/>
    <w:rsid w:val="00D824B9"/>
    <w:rsid w:val="00D91B40"/>
    <w:rsid w:val="00DA1848"/>
    <w:rsid w:val="00DB7063"/>
    <w:rsid w:val="00DC30C7"/>
    <w:rsid w:val="00DC58DF"/>
    <w:rsid w:val="00DE355B"/>
    <w:rsid w:val="00DE6C00"/>
    <w:rsid w:val="00E25584"/>
    <w:rsid w:val="00E40C58"/>
    <w:rsid w:val="00E444D8"/>
    <w:rsid w:val="00E82546"/>
    <w:rsid w:val="00E87C49"/>
    <w:rsid w:val="00E91F52"/>
    <w:rsid w:val="00EB6AD0"/>
    <w:rsid w:val="00EC1092"/>
    <w:rsid w:val="00EC69E9"/>
    <w:rsid w:val="00F17D19"/>
    <w:rsid w:val="00F34F8B"/>
    <w:rsid w:val="00F35EC3"/>
    <w:rsid w:val="00F40409"/>
    <w:rsid w:val="00F61E43"/>
    <w:rsid w:val="00F90EE3"/>
    <w:rsid w:val="00FA2315"/>
    <w:rsid w:val="00FB0B80"/>
    <w:rsid w:val="00FB0E6D"/>
    <w:rsid w:val="00FB524F"/>
    <w:rsid w:val="00FE752C"/>
    <w:rsid w:val="60617DD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0EDC6"/>
  <w15:docId w15:val="{D4019B84-D1C1-4758-901C-665DFF396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uk-UA" w:eastAsia="uk-UA"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rPr>
  </w:style>
  <w:style w:type="paragraph" w:styleId="1">
    <w:name w:val="heading 1"/>
    <w:basedOn w:val="a"/>
    <w:link w:val="10"/>
    <w:uiPriority w:val="1"/>
    <w:qFormat/>
    <w:pPr>
      <w:widowControl w:val="0"/>
      <w:suppressAutoHyphens/>
      <w:spacing w:after="0" w:line="275" w:lineRule="exact"/>
      <w:ind w:left="244"/>
      <w:jc w:val="center"/>
      <w:outlineLvl w:val="0"/>
    </w:pPr>
    <w:rPr>
      <w:rFonts w:ascii="Times New Roman" w:eastAsia="Times New Roman" w:hAnsi="Times New Roman" w:cs="Times New Roman"/>
      <w:b/>
      <w:bCs/>
      <w:sz w:val="24"/>
      <w:szCs w:val="24"/>
    </w:rPr>
  </w:style>
  <w:style w:type="paragraph" w:styleId="3">
    <w:name w:val="heading 3"/>
    <w:basedOn w:val="a"/>
    <w:next w:val="a"/>
    <w:link w:val="30"/>
    <w:uiPriority w:val="9"/>
    <w:semiHidden/>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pPr>
      <w:widowControl w:val="0"/>
      <w:suppressAutoHyphens/>
      <w:spacing w:after="0" w:line="240" w:lineRule="auto"/>
      <w:ind w:left="197"/>
    </w:pPr>
    <w:rPr>
      <w:rFonts w:ascii="Times New Roman" w:eastAsia="Times New Roman" w:hAnsi="Times New Roman" w:cs="Times New Roman"/>
      <w:sz w:val="24"/>
      <w:szCs w:val="24"/>
    </w:rPr>
  </w:style>
  <w:style w:type="paragraph" w:styleId="a5">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uk-UA"/>
    </w:rPr>
  </w:style>
  <w:style w:type="table" w:styleId="a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1"/>
    <w:rPr>
      <w:rFonts w:ascii="Times New Roman" w:eastAsia="Times New Roman" w:hAnsi="Times New Roman" w:cs="Times New Roman"/>
      <w:b/>
      <w:bCs/>
      <w:sz w:val="24"/>
      <w:szCs w:val="24"/>
      <w:lang w:val="uk-UA"/>
    </w:rPr>
  </w:style>
  <w:style w:type="paragraph" w:styleId="a7">
    <w:name w:val="No Spacing"/>
    <w:link w:val="a8"/>
    <w:uiPriority w:val="1"/>
    <w:qFormat/>
    <w:rPr>
      <w:sz w:val="22"/>
      <w:szCs w:val="22"/>
      <w:lang w:val="ru-RU" w:eastAsia="en-US"/>
    </w:rPr>
  </w:style>
  <w:style w:type="character" w:customStyle="1" w:styleId="a8">
    <w:name w:val="Без интервала Знак"/>
    <w:basedOn w:val="a0"/>
    <w:link w:val="a7"/>
    <w:uiPriority w:val="1"/>
    <w:locked/>
  </w:style>
  <w:style w:type="character" w:customStyle="1" w:styleId="a4">
    <w:name w:val="Основной текст Знак"/>
    <w:basedOn w:val="a0"/>
    <w:link w:val="a3"/>
    <w:uiPriority w:val="1"/>
    <w:rPr>
      <w:rFonts w:ascii="Times New Roman" w:eastAsia="Times New Roman" w:hAnsi="Times New Roman" w:cs="Times New Roman"/>
      <w:sz w:val="24"/>
      <w:szCs w:val="24"/>
      <w:lang w:val="uk-UA"/>
    </w:rPr>
  </w:style>
  <w:style w:type="table" w:customStyle="1" w:styleId="11">
    <w:name w:val="Сетка таблицы11"/>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Pr>
      <w:rFonts w:asciiTheme="majorHAnsi" w:eastAsiaTheme="majorEastAsia" w:hAnsiTheme="majorHAnsi" w:cstheme="majorBidi"/>
      <w:color w:val="1F4E79" w:themeColor="accent1" w:themeShade="80"/>
      <w:sz w:val="24"/>
      <w:szCs w:val="24"/>
      <w:lang w:val="uk-UA"/>
    </w:rPr>
  </w:style>
  <w:style w:type="paragraph" w:styleId="a9">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uk-UA" sz="1600"/>
              <a:t>Кваліфікаційні категорії педагогів</a:t>
            </a:r>
          </a:p>
          <a:p>
            <a:pPr>
              <a:defRPr/>
            </a:pPr>
            <a:r>
              <a:rPr lang="uk-UA" sz="1600"/>
              <a:t>на 01.09.2024</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uk-UA"/>
        </a:p>
      </c:txPr>
    </c:title>
    <c:autoTitleDeleted val="0"/>
    <c:plotArea>
      <c:layout/>
      <c:pieChart>
        <c:varyColors val="1"/>
        <c:ser>
          <c:idx val="0"/>
          <c:order val="0"/>
          <c:tx>
            <c:strRef>
              <c:f>Лист1!$B$1</c:f>
              <c:strCache>
                <c:ptCount val="1"/>
                <c:pt idx="0">
                  <c:v>Продажи</c:v>
                </c:pt>
              </c:strCache>
            </c:strRef>
          </c:tx>
          <c:dPt>
            <c:idx val="0"/>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AB7B-4CE0-BC96-C70465DC7EBB}"/>
              </c:ext>
            </c:extLst>
          </c:dPt>
          <c:dPt>
            <c:idx val="1"/>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AB7B-4CE0-BC96-C70465DC7EBB}"/>
              </c:ext>
            </c:extLst>
          </c:dPt>
          <c:dPt>
            <c:idx val="2"/>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AB7B-4CE0-BC96-C70465DC7EBB}"/>
              </c:ext>
            </c:extLst>
          </c:dPt>
          <c:dPt>
            <c:idx val="3"/>
            <c:bubble3D val="0"/>
            <c:spPr>
              <a:solidFill>
                <a:schemeClr val="accent6">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AB7B-4CE0-BC96-C70465DC7EBB}"/>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uk-UA"/>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Лист1!$A$2:$A$5</c:f>
              <c:strCache>
                <c:ptCount val="4"/>
                <c:pt idx="0">
                  <c:v>Спеціалист</c:v>
                </c:pt>
                <c:pt idx="1">
                  <c:v>Друга категорія</c:v>
                </c:pt>
                <c:pt idx="2">
                  <c:v>Перша категорія</c:v>
                </c:pt>
                <c:pt idx="3">
                  <c:v>Вища категорія</c:v>
                </c:pt>
              </c:strCache>
            </c:strRef>
          </c:cat>
          <c:val>
            <c:numRef>
              <c:f>Лист1!$B$2:$B$5</c:f>
              <c:numCache>
                <c:formatCode>General</c:formatCode>
                <c:ptCount val="4"/>
                <c:pt idx="0">
                  <c:v>3</c:v>
                </c:pt>
                <c:pt idx="1">
                  <c:v>3</c:v>
                </c:pt>
                <c:pt idx="2">
                  <c:v>4</c:v>
                </c:pt>
                <c:pt idx="3">
                  <c:v>3</c:v>
                </c:pt>
              </c:numCache>
            </c:numRef>
          </c:val>
          <c:extLst>
            <c:ext xmlns:c16="http://schemas.microsoft.com/office/drawing/2014/chart" uri="{C3380CC4-5D6E-409C-BE32-E72D297353CC}">
              <c16:uniqueId val="{00000000-2578-4107-9F7B-231107560AF0}"/>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72424398763131703"/>
          <c:y val="0.4254036953990023"/>
          <c:w val="0.2630333660582504"/>
          <c:h val="0.29617539529413128"/>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uk-UA"/>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uk-UA"/>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uk-UA"/>
              <a:t>Розподіл за стажем роботи</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uk-UA"/>
        </a:p>
      </c:txPr>
    </c:title>
    <c:autoTitleDeleted val="0"/>
    <c:plotArea>
      <c:layout/>
      <c:pieChart>
        <c:varyColors val="1"/>
        <c:ser>
          <c:idx val="0"/>
          <c:order val="0"/>
          <c:tx>
            <c:strRef>
              <c:f>Лист1!$B$1</c:f>
              <c:strCache>
                <c:ptCount val="1"/>
                <c:pt idx="0">
                  <c:v>Продажи</c:v>
                </c:pt>
              </c:strCache>
            </c:strRef>
          </c:tx>
          <c:dPt>
            <c:idx val="0"/>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509C-4152-A56B-396835C5AE69}"/>
              </c:ext>
            </c:extLst>
          </c:dPt>
          <c:dPt>
            <c:idx val="1"/>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509C-4152-A56B-396835C5AE69}"/>
              </c:ext>
            </c:extLst>
          </c:dPt>
          <c:dPt>
            <c:idx val="2"/>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509C-4152-A56B-396835C5AE69}"/>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uk-UA"/>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Лист1!$A$2:$A$4</c:f>
              <c:strCache>
                <c:ptCount val="3"/>
                <c:pt idx="0">
                  <c:v>3-10 років</c:v>
                </c:pt>
                <c:pt idx="1">
                  <c:v>10-20 років</c:v>
                </c:pt>
                <c:pt idx="2">
                  <c:v>більше 20 років</c:v>
                </c:pt>
              </c:strCache>
            </c:strRef>
          </c:cat>
          <c:val>
            <c:numRef>
              <c:f>Лист1!$B$2:$B$4</c:f>
              <c:numCache>
                <c:formatCode>General</c:formatCode>
                <c:ptCount val="3"/>
                <c:pt idx="0">
                  <c:v>4</c:v>
                </c:pt>
                <c:pt idx="1">
                  <c:v>3</c:v>
                </c:pt>
                <c:pt idx="2">
                  <c:v>6</c:v>
                </c:pt>
              </c:numCache>
            </c:numRef>
          </c:val>
          <c:extLst>
            <c:ext xmlns:c16="http://schemas.microsoft.com/office/drawing/2014/chart" uri="{C3380CC4-5D6E-409C-BE32-E72D297353CC}">
              <c16:uniqueId val="{00000006-509C-4152-A56B-396835C5AE69}"/>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7879196876380552"/>
          <c:y val="0.46685156258301719"/>
          <c:w val="0.19970407473818247"/>
          <c:h val="0.21466043971224244"/>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uk-UA"/>
        </a:p>
      </c:txPr>
    </c:legend>
    <c:plotVisOnly val="1"/>
    <c:dispBlanksAs val="gap"/>
    <c:showDLblsOverMax val="0"/>
    <c:extLst>
      <c:ext uri="{0b15fc19-7d7d-44ad-8c2d-2c3a37ce22c3}">
        <chartProps xmlns="https://web.wps.cn/et/2018/main" chartId="{a7ab60b8-ab1d-48e8-8e34-653c16d210b1}"/>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uk-UA"/>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uk-UA"/>
              <a:t>Кваліфікаційні категорії педагогів </a:t>
            </a:r>
          </a:p>
          <a:p>
            <a:pPr>
              <a:defRPr/>
            </a:pPr>
            <a:r>
              <a:rPr lang="uk-UA"/>
              <a:t>на кінець 2024-2025 н.р.</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uk-UA"/>
        </a:p>
      </c:txPr>
    </c:title>
    <c:autoTitleDeleted val="0"/>
    <c:plotArea>
      <c:layout/>
      <c:pieChart>
        <c:varyColors val="1"/>
        <c:ser>
          <c:idx val="0"/>
          <c:order val="0"/>
          <c:tx>
            <c:strRef>
              <c:f>Лист1!$B$1</c:f>
              <c:strCache>
                <c:ptCount val="1"/>
                <c:pt idx="0">
                  <c:v>Продажи</c:v>
                </c:pt>
              </c:strCache>
            </c:strRef>
          </c:tx>
          <c:dPt>
            <c:idx val="0"/>
            <c:bubble3D val="0"/>
            <c:spPr>
              <a:solidFill>
                <a:schemeClr val="accent6"/>
              </a:solidFill>
              <a:ln>
                <a:noFill/>
              </a:ln>
              <a:effectLst>
                <a:outerShdw blurRad="254000" sx="102000" sy="102000" algn="ctr" rotWithShape="0">
                  <a:prstClr val="black">
                    <a:alpha val="20000"/>
                  </a:prstClr>
                </a:outerShdw>
              </a:effectLst>
            </c:spPr>
          </c:dPt>
          <c:dPt>
            <c:idx val="1"/>
            <c:bubble3D val="0"/>
            <c:spPr>
              <a:solidFill>
                <a:schemeClr val="accent5"/>
              </a:solidFill>
              <a:ln>
                <a:noFill/>
              </a:ln>
              <a:effectLst>
                <a:outerShdw blurRad="254000" sx="102000" sy="102000" algn="ctr" rotWithShape="0">
                  <a:prstClr val="black">
                    <a:alpha val="20000"/>
                  </a:prstClr>
                </a:outerShdw>
              </a:effectLst>
            </c:spPr>
          </c:dPt>
          <c:dPt>
            <c:idx val="2"/>
            <c:bubble3D val="0"/>
            <c:spPr>
              <a:solidFill>
                <a:schemeClr val="accent4"/>
              </a:solidFill>
              <a:ln>
                <a:noFill/>
              </a:ln>
              <a:effectLst>
                <a:outerShdw blurRad="254000" sx="102000" sy="102000" algn="ctr" rotWithShape="0">
                  <a:prstClr val="black">
                    <a:alpha val="20000"/>
                  </a:prstClr>
                </a:outerShdw>
              </a:effectLst>
            </c:spPr>
          </c:dPt>
          <c:dPt>
            <c:idx val="3"/>
            <c:bubble3D val="0"/>
            <c:spPr>
              <a:solidFill>
                <a:schemeClr val="accent6">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1DA7-4C9C-AD2F-3397733A392A}"/>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uk-UA"/>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Лист1!$A$2:$A$5</c:f>
              <c:strCache>
                <c:ptCount val="4"/>
                <c:pt idx="0">
                  <c:v>Спеціалист</c:v>
                </c:pt>
                <c:pt idx="1">
                  <c:v>Друга категорія</c:v>
                </c:pt>
                <c:pt idx="2">
                  <c:v>Перша категорія</c:v>
                </c:pt>
                <c:pt idx="3">
                  <c:v>Вища категорія</c:v>
                </c:pt>
              </c:strCache>
            </c:strRef>
          </c:cat>
          <c:val>
            <c:numRef>
              <c:f>Лист1!$B$2:$B$5</c:f>
              <c:numCache>
                <c:formatCode>General</c:formatCode>
                <c:ptCount val="4"/>
                <c:pt idx="0">
                  <c:v>2</c:v>
                </c:pt>
                <c:pt idx="1">
                  <c:v>3</c:v>
                </c:pt>
                <c:pt idx="2">
                  <c:v>5</c:v>
                </c:pt>
                <c:pt idx="3">
                  <c:v>3</c:v>
                </c:pt>
              </c:numCache>
            </c:numRef>
          </c:val>
          <c:extLst>
            <c:ext xmlns:c16="http://schemas.microsoft.com/office/drawing/2014/chart" uri="{C3380CC4-5D6E-409C-BE32-E72D297353CC}">
              <c16:uniqueId val="{00000000-1DA7-4C9C-AD2F-3397733A392A}"/>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uk-UA"/>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uk-UA"/>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776F3-794F-4CCA-826F-D6424F4F3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1196</TotalTime>
  <Pages>12</Pages>
  <Words>21724</Words>
  <Characters>12384</Characters>
  <Application>Microsoft Office Word</Application>
  <DocSecurity>0</DocSecurity>
  <Lines>103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dc:creator>
  <cp:lastModifiedBy>Administrator</cp:lastModifiedBy>
  <cp:revision>32</cp:revision>
  <dcterms:created xsi:type="dcterms:W3CDTF">2024-06-21T05:23:00Z</dcterms:created>
  <dcterms:modified xsi:type="dcterms:W3CDTF">2025-08-28T18:13:00Z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21495C03B0E94126A127F3595CC4DA00_12</vt:lpwstr>
  </property>
</Properties>
</file>